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628A" w14:textId="77777777" w:rsidR="00D55DE3" w:rsidRPr="00D55DE3" w:rsidRDefault="00D55DE3" w:rsidP="00D55DE3">
      <w:pPr>
        <w:widowControl w:val="0"/>
        <w:autoSpaceDE w:val="0"/>
        <w:autoSpaceDN w:val="0"/>
        <w:bidi w:val="0"/>
        <w:adjustRightInd w:val="0"/>
        <w:spacing w:after="180" w:line="240" w:lineRule="auto"/>
        <w:jc w:val="center"/>
        <w:rPr>
          <w:rFonts w:ascii="Arial" w:eastAsia="MS Mincho" w:hAnsi="Arial" w:cs="Times New Roman"/>
          <w:bCs/>
          <w:kern w:val="0"/>
          <w:lang w:eastAsia="ja-JP"/>
          <w14:ligatures w14:val="none"/>
        </w:rPr>
      </w:pPr>
      <w:r w:rsidRPr="00D55DE3">
        <w:rPr>
          <w:rFonts w:ascii="Times New Roman" w:eastAsia="MS Mincho" w:hAnsi="Times New Roman" w:cs="Times New Roman"/>
          <w:noProof/>
          <w:kern w:val="0"/>
          <w:lang w:val="pl-PL" w:eastAsia="pl-PL"/>
          <w14:ligatures w14:val="none"/>
        </w:rPr>
        <w:drawing>
          <wp:inline distT="0" distB="0" distL="0" distR="0" wp14:anchorId="08D791FE" wp14:editId="51087578">
            <wp:extent cx="1914525" cy="790575"/>
            <wp:effectExtent l="0" t="0" r="9525" b="9525"/>
            <wp:docPr id="24" name="Picture 24" descr="Logo_PAH_K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PAH_Kontra"/>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14525" cy="790575"/>
                    </a:xfrm>
                    <a:prstGeom prst="rect">
                      <a:avLst/>
                    </a:prstGeom>
                    <a:noFill/>
                    <a:ln>
                      <a:noFill/>
                    </a:ln>
                  </pic:spPr>
                </pic:pic>
              </a:graphicData>
            </a:graphic>
          </wp:inline>
        </w:drawing>
      </w:r>
    </w:p>
    <w:p w14:paraId="5F4B5539" w14:textId="7FC9C254" w:rsidR="00D55DE3" w:rsidRPr="00D55DE3" w:rsidRDefault="00D55DE3" w:rsidP="00D55DE3">
      <w:pPr>
        <w:keepNext/>
        <w:bidi w:val="0"/>
        <w:spacing w:before="360" w:after="180" w:line="240" w:lineRule="auto"/>
        <w:ind w:left="360" w:hanging="360"/>
        <w:jc w:val="center"/>
        <w:rPr>
          <w:rFonts w:ascii="Times New Roman" w:eastAsia="MS Mincho" w:hAnsi="Times New Roman" w:cs="Times New Roman"/>
          <w:b/>
          <w:bCs/>
          <w:kern w:val="0"/>
          <w:sz w:val="26"/>
          <w:szCs w:val="30"/>
          <w14:ligatures w14:val="none"/>
        </w:rPr>
      </w:pPr>
      <w:bookmarkStart w:id="0" w:name="_Toc318803582"/>
      <w:bookmarkStart w:id="1" w:name="_Toc322105006"/>
      <w:r>
        <w:rPr>
          <w:rFonts w:ascii="Times New Roman" w:eastAsia="MS Mincho" w:hAnsi="Times New Roman" w:cs="Times New Roman"/>
          <w:b/>
          <w:bCs/>
          <w:kern w:val="0"/>
          <w:sz w:val="26"/>
          <w:szCs w:val="30"/>
          <w14:ligatures w14:val="none"/>
        </w:rPr>
        <w:t>Schedule NO.8</w:t>
      </w:r>
      <w:r w:rsidRPr="00D55DE3">
        <w:rPr>
          <w:rFonts w:ascii="Times New Roman" w:eastAsia="MS Mincho" w:hAnsi="Times New Roman" w:cs="Times New Roman"/>
          <w:b/>
          <w:bCs/>
          <w:kern w:val="0"/>
          <w:sz w:val="26"/>
          <w:szCs w:val="30"/>
          <w14:ligatures w14:val="none"/>
        </w:rPr>
        <w:br/>
      </w:r>
      <w:bookmarkStart w:id="2" w:name="_Toc318798388"/>
      <w:bookmarkStart w:id="3" w:name="_Toc428807358"/>
      <w:bookmarkStart w:id="4" w:name="_Toc428864035"/>
      <w:bookmarkStart w:id="5" w:name="_Toc431469237"/>
      <w:r w:rsidRPr="00D55DE3">
        <w:rPr>
          <w:rFonts w:ascii="Times New Roman" w:eastAsia="MS Mincho" w:hAnsi="Times New Roman" w:cs="Times New Roman"/>
          <w:b/>
          <w:bCs/>
          <w:kern w:val="0"/>
          <w:sz w:val="26"/>
          <w:szCs w:val="30"/>
          <w14:ligatures w14:val="none"/>
        </w:rPr>
        <w:t>Tenderer’s/Candidate’s Statement</w:t>
      </w:r>
      <w:bookmarkEnd w:id="0"/>
      <w:bookmarkEnd w:id="1"/>
      <w:bookmarkEnd w:id="2"/>
      <w:bookmarkEnd w:id="3"/>
      <w:bookmarkEnd w:id="4"/>
      <w:bookmarkEnd w:id="5"/>
    </w:p>
    <w:p w14:paraId="681146BE" w14:textId="77777777" w:rsidR="00D55DE3" w:rsidRPr="00D55DE3" w:rsidRDefault="00D55DE3" w:rsidP="00D55DE3">
      <w:pPr>
        <w:widowControl w:val="0"/>
        <w:tabs>
          <w:tab w:val="left" w:leader="underscore" w:pos="5387"/>
        </w:tabs>
        <w:autoSpaceDE w:val="0"/>
        <w:autoSpaceDN w:val="0"/>
        <w:bidi w:val="0"/>
        <w:adjustRightInd w:val="0"/>
        <w:spacing w:after="180" w:line="240" w:lineRule="auto"/>
        <w:jc w:val="both"/>
        <w:rPr>
          <w:rFonts w:ascii="Times New Roman" w:eastAsia="MS Mincho" w:hAnsi="Times New Roman" w:cs="Times New Roman"/>
          <w:kern w:val="0"/>
          <w:sz w:val="22"/>
          <w:szCs w:val="22"/>
          <w:lang w:eastAsia="ja-JP"/>
          <w14:ligatures w14:val="none"/>
        </w:rPr>
      </w:pPr>
      <w:r w:rsidRPr="00D55DE3">
        <w:rPr>
          <w:rFonts w:ascii="Times New Roman" w:eastAsia="MS Mincho" w:hAnsi="Times New Roman" w:cs="Times New Roman"/>
          <w:kern w:val="0"/>
          <w:sz w:val="22"/>
          <w:szCs w:val="22"/>
          <w:lang w:eastAsia="ja-JP"/>
          <w14:ligatures w14:val="none"/>
        </w:rPr>
        <w:t xml:space="preserve">I/We………………………………… </w:t>
      </w:r>
      <w:r w:rsidRPr="00D55DE3">
        <w:rPr>
          <w:rFonts w:ascii="Times New Roman" w:eastAsia="MS Mincho" w:hAnsi="Times New Roman" w:cs="Times New Roman"/>
          <w:i/>
          <w:kern w:val="0"/>
          <w:sz w:val="22"/>
          <w:szCs w:val="22"/>
          <w:lang w:eastAsia="ja-JP"/>
          <w14:ligatures w14:val="none"/>
        </w:rPr>
        <w:t xml:space="preserve">[PLEASE CHOOSE I/we], </w:t>
      </w:r>
      <w:r w:rsidRPr="00D55DE3">
        <w:rPr>
          <w:rFonts w:ascii="Times New Roman" w:eastAsia="MS Mincho" w:hAnsi="Times New Roman" w:cs="Times New Roman"/>
          <w:kern w:val="0"/>
          <w:sz w:val="22"/>
          <w:szCs w:val="22"/>
          <w:lang w:eastAsia="ja-JP"/>
          <w14:ligatures w14:val="none"/>
        </w:rPr>
        <w:t xml:space="preserve">representing …………… </w:t>
      </w:r>
      <w:r w:rsidRPr="00D55DE3">
        <w:rPr>
          <w:rFonts w:ascii="Times New Roman" w:eastAsia="MS Mincho" w:hAnsi="Times New Roman" w:cs="Times New Roman"/>
          <w:i/>
          <w:kern w:val="0"/>
          <w:sz w:val="22"/>
          <w:szCs w:val="22"/>
          <w:lang w:eastAsia="ja-JP"/>
          <w14:ligatures w14:val="none"/>
        </w:rPr>
        <w:t>[PLEASE INSERT full name of the company]</w:t>
      </w:r>
      <w:r w:rsidRPr="00D55DE3">
        <w:rPr>
          <w:rFonts w:ascii="Times New Roman" w:eastAsia="MS Mincho" w:hAnsi="Times New Roman" w:cs="Times New Roman"/>
          <w:kern w:val="0"/>
          <w:sz w:val="22"/>
          <w:szCs w:val="22"/>
          <w:lang w:eastAsia="ja-JP"/>
          <w14:ligatures w14:val="none"/>
        </w:rPr>
        <w:t xml:space="preserve"> established in …………………………………………..</w:t>
      </w:r>
      <w:r w:rsidRPr="00D55DE3">
        <w:rPr>
          <w:rFonts w:ascii="Times New Roman" w:eastAsia="MS Mincho" w:hAnsi="Times New Roman" w:cs="Times New Roman"/>
          <w:i/>
          <w:kern w:val="0"/>
          <w:sz w:val="22"/>
          <w:szCs w:val="22"/>
          <w:lang w:eastAsia="ja-JP"/>
          <w14:ligatures w14:val="none"/>
        </w:rPr>
        <w:t>[PLEASE INSERT city and country of company’s  establishment]</w:t>
      </w:r>
      <w:r w:rsidRPr="00D55DE3">
        <w:rPr>
          <w:rFonts w:ascii="Times New Roman" w:eastAsia="MS Mincho" w:hAnsi="Times New Roman" w:cs="Times New Roman"/>
          <w:kern w:val="0"/>
          <w:sz w:val="22"/>
          <w:szCs w:val="22"/>
          <w:lang w:eastAsia="ja-JP"/>
          <w14:ligatures w14:val="none"/>
        </w:rPr>
        <w:t xml:space="preserve">, </w:t>
      </w:r>
      <w:r w:rsidRPr="00D55DE3">
        <w:rPr>
          <w:rFonts w:ascii="Times New Roman" w:eastAsia="MS Mincho" w:hAnsi="Times New Roman" w:cs="Times New Roman"/>
          <w:i/>
          <w:kern w:val="0"/>
          <w:sz w:val="22"/>
          <w:szCs w:val="22"/>
          <w:lang w:eastAsia="ja-JP"/>
          <w14:ligatures w14:val="none"/>
        </w:rPr>
        <w:t xml:space="preserve"> </w:t>
      </w:r>
      <w:r w:rsidRPr="00D55DE3">
        <w:rPr>
          <w:rFonts w:ascii="Times New Roman" w:eastAsia="MS Mincho" w:hAnsi="Times New Roman" w:cs="Times New Roman"/>
          <w:kern w:val="0"/>
          <w:sz w:val="22"/>
          <w:szCs w:val="22"/>
          <w:lang w:eastAsia="ja-JP"/>
          <w14:ligatures w14:val="none"/>
        </w:rPr>
        <w:t xml:space="preserve">under a Power of Attorney attached to the bid, hereby declare that it agrees to participate in the ……………………. </w:t>
      </w:r>
      <w:r w:rsidRPr="00D55DE3">
        <w:rPr>
          <w:rFonts w:ascii="Times New Roman" w:eastAsia="MS Mincho" w:hAnsi="Times New Roman" w:cs="Times New Roman"/>
          <w:i/>
          <w:kern w:val="0"/>
          <w:sz w:val="22"/>
          <w:szCs w:val="22"/>
          <w:lang w:eastAsia="ja-JP"/>
          <w14:ligatures w14:val="none"/>
        </w:rPr>
        <w:t>[PLEASE INSERT type of procurement procedure, e.g. open tender, as announced in the Contract Notice]</w:t>
      </w:r>
      <w:r w:rsidRPr="00D55DE3">
        <w:rPr>
          <w:rFonts w:ascii="Times New Roman" w:eastAsia="MS Mincho" w:hAnsi="Times New Roman" w:cs="Times New Roman"/>
          <w:kern w:val="0"/>
          <w:sz w:val="22"/>
          <w:szCs w:val="22"/>
          <w:lang w:eastAsia="ja-JP"/>
          <w14:ligatures w14:val="none"/>
        </w:rPr>
        <w:t xml:space="preserve"> (“</w:t>
      </w:r>
      <w:r w:rsidRPr="00D55DE3">
        <w:rPr>
          <w:rFonts w:ascii="Times New Roman" w:eastAsia="MS Mincho" w:hAnsi="Times New Roman" w:cs="Times New Roman"/>
          <w:b/>
          <w:kern w:val="0"/>
          <w:sz w:val="22"/>
          <w:szCs w:val="22"/>
          <w:lang w:eastAsia="ja-JP"/>
          <w14:ligatures w14:val="none"/>
        </w:rPr>
        <w:t>Tender</w:t>
      </w:r>
      <w:r w:rsidRPr="00D55DE3">
        <w:rPr>
          <w:rFonts w:ascii="Times New Roman" w:eastAsia="MS Mincho" w:hAnsi="Times New Roman" w:cs="Times New Roman"/>
          <w:kern w:val="0"/>
          <w:sz w:val="22"/>
          <w:szCs w:val="22"/>
          <w:lang w:eastAsia="ja-JP"/>
          <w14:ligatures w14:val="none"/>
        </w:rPr>
        <w:t xml:space="preserve">”), in observance of the principles and declarations made hereunder and that it is fully aware that any failure to comply therewith could lead to its exclusion from the Tender and the rejection of its bid. </w:t>
      </w:r>
    </w:p>
    <w:p w14:paraId="79D3DB75" w14:textId="77777777" w:rsidR="00D55DE3" w:rsidRPr="00D55DE3" w:rsidRDefault="00D55DE3" w:rsidP="00D55DE3">
      <w:pPr>
        <w:widowControl w:val="0"/>
        <w:tabs>
          <w:tab w:val="left" w:leader="underscore" w:pos="5387"/>
        </w:tabs>
        <w:autoSpaceDE w:val="0"/>
        <w:autoSpaceDN w:val="0"/>
        <w:bidi w:val="0"/>
        <w:adjustRightInd w:val="0"/>
        <w:spacing w:after="180" w:line="240" w:lineRule="auto"/>
        <w:jc w:val="both"/>
        <w:rPr>
          <w:rFonts w:ascii="Times New Roman" w:eastAsia="MS Mincho" w:hAnsi="Times New Roman" w:cs="Times New Roman"/>
          <w:kern w:val="0"/>
          <w:sz w:val="22"/>
          <w:szCs w:val="22"/>
          <w:lang w:eastAsia="ja-JP"/>
          <w14:ligatures w14:val="none"/>
        </w:rPr>
      </w:pPr>
      <w:r w:rsidRPr="00D55DE3">
        <w:rPr>
          <w:rFonts w:ascii="Times New Roman" w:eastAsia="MS Mincho" w:hAnsi="Times New Roman" w:cs="Times New Roman"/>
          <w:kern w:val="0"/>
          <w:sz w:val="22"/>
          <w:szCs w:val="22"/>
          <w:lang w:eastAsia="ja-JP"/>
          <w14:ligatures w14:val="none"/>
        </w:rPr>
        <w:t xml:space="preserve">I/We………………………………… </w:t>
      </w:r>
      <w:r w:rsidRPr="00D55DE3">
        <w:rPr>
          <w:rFonts w:ascii="Times New Roman" w:eastAsia="MS Mincho" w:hAnsi="Times New Roman" w:cs="Times New Roman"/>
          <w:i/>
          <w:kern w:val="0"/>
          <w:sz w:val="22"/>
          <w:szCs w:val="22"/>
          <w:lang w:eastAsia="ja-JP"/>
          <w14:ligatures w14:val="none"/>
        </w:rPr>
        <w:t xml:space="preserve">[PLEASE CHOOSE I/we] </w:t>
      </w:r>
      <w:r w:rsidRPr="00D55DE3">
        <w:rPr>
          <w:rFonts w:ascii="Times New Roman" w:eastAsia="MS Mincho" w:hAnsi="Times New Roman" w:cs="Times New Roman"/>
          <w:kern w:val="0"/>
          <w:sz w:val="22"/>
          <w:szCs w:val="22"/>
          <w:lang w:eastAsia="ja-JP"/>
          <w14:ligatures w14:val="none"/>
        </w:rPr>
        <w:t xml:space="preserve">hereby declare that ………………………………...... </w:t>
      </w:r>
      <w:r w:rsidRPr="00D55DE3">
        <w:rPr>
          <w:rFonts w:ascii="Times New Roman" w:eastAsia="MS Mincho" w:hAnsi="Times New Roman" w:cs="Times New Roman"/>
          <w:i/>
          <w:kern w:val="0"/>
          <w:sz w:val="22"/>
          <w:szCs w:val="22"/>
          <w:lang w:eastAsia="ja-JP"/>
          <w14:ligatures w14:val="none"/>
        </w:rPr>
        <w:t xml:space="preserve">[PLEASE INSERT full name of the Tenderer/ Candidate] </w:t>
      </w:r>
      <w:r w:rsidRPr="00D55DE3">
        <w:rPr>
          <w:rFonts w:ascii="Times New Roman" w:eastAsia="MS Mincho" w:hAnsi="Times New Roman" w:cs="Times New Roman"/>
          <w:kern w:val="0"/>
          <w:sz w:val="22"/>
          <w:szCs w:val="22"/>
          <w:lang w:eastAsia="ja-JP"/>
          <w14:ligatures w14:val="none"/>
        </w:rPr>
        <w:t xml:space="preserve"> has no conflict of interest with any other commitment or contracts and that no corrupt, fraudulent, abusive or coercive practice is behind its actions and that it shall carry out its duties to the highest professional standards in the best interests of the Investor with no consideration linked to possibilities for future contracts and that it observes the following principles and minimum basic standards throughout its commercial and procurement activities and has procedures in place to ensure that respect for these principles and standards is upheld by its staff, co-contractors and partners:</w:t>
      </w:r>
    </w:p>
    <w:p w14:paraId="4F97220C" w14:textId="77777777" w:rsidR="00D55DE3" w:rsidRPr="00D55DE3" w:rsidRDefault="00D55DE3" w:rsidP="00D55DE3">
      <w:pPr>
        <w:widowControl w:val="0"/>
        <w:tabs>
          <w:tab w:val="left" w:leader="underscore" w:pos="5387"/>
        </w:tabs>
        <w:autoSpaceDE w:val="0"/>
        <w:autoSpaceDN w:val="0"/>
        <w:bidi w:val="0"/>
        <w:adjustRightInd w:val="0"/>
        <w:spacing w:after="180" w:line="240" w:lineRule="auto"/>
        <w:jc w:val="center"/>
        <w:rPr>
          <w:rFonts w:ascii="Times New Roman" w:eastAsia="MS Mincho" w:hAnsi="Times New Roman" w:cs="Times New Roman"/>
          <w:b/>
          <w:kern w:val="0"/>
          <w:sz w:val="22"/>
          <w:szCs w:val="22"/>
          <w:lang w:eastAsia="ja-JP"/>
          <w14:ligatures w14:val="none"/>
        </w:rPr>
      </w:pPr>
      <w:r w:rsidRPr="00D55DE3">
        <w:rPr>
          <w:rFonts w:ascii="Times New Roman" w:eastAsia="MS Mincho" w:hAnsi="Times New Roman" w:cs="Times New Roman"/>
          <w:b/>
          <w:kern w:val="0"/>
          <w:sz w:val="22"/>
          <w:szCs w:val="22"/>
          <w:lang w:eastAsia="ja-JP"/>
          <w14:ligatures w14:val="none"/>
        </w:rPr>
        <w:t>LABOR STANDARDS</w:t>
      </w:r>
    </w:p>
    <w:p w14:paraId="7401FAA7" w14:textId="77777777" w:rsidR="00D55DE3" w:rsidRPr="00D55DE3" w:rsidRDefault="00D55DE3" w:rsidP="00D55DE3">
      <w:pPr>
        <w:numPr>
          <w:ilvl w:val="0"/>
          <w:numId w:val="1"/>
        </w:numPr>
        <w:tabs>
          <w:tab w:val="clear" w:pos="340"/>
          <w:tab w:val="num" w:pos="720"/>
        </w:tabs>
        <w:bidi w:val="0"/>
        <w:spacing w:after="180" w:line="240" w:lineRule="auto"/>
        <w:ind w:left="720" w:hanging="720"/>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 xml:space="preserve">Employment is freely chosen, i.e., there is no forced, bonded or involuntary prison labor, and workers are not required to </w:t>
      </w:r>
      <w:proofErr w:type="gramStart"/>
      <w:r w:rsidRPr="00D55DE3">
        <w:rPr>
          <w:rFonts w:ascii="Times New Roman" w:eastAsia="MS Mincho" w:hAnsi="Times New Roman" w:cs="Times New Roman"/>
          <w:kern w:val="0"/>
          <w:sz w:val="22"/>
          <w:szCs w:val="22"/>
          <w14:ligatures w14:val="none"/>
        </w:rPr>
        <w:t>provide ‘deposits’</w:t>
      </w:r>
      <w:proofErr w:type="gramEnd"/>
      <w:r w:rsidRPr="00D55DE3">
        <w:rPr>
          <w:rFonts w:ascii="Times New Roman" w:eastAsia="MS Mincho" w:hAnsi="Times New Roman" w:cs="Times New Roman"/>
          <w:kern w:val="0"/>
          <w:sz w:val="22"/>
          <w:szCs w:val="22"/>
          <w14:ligatures w14:val="none"/>
        </w:rPr>
        <w:t xml:space="preserve"> or surrender their identity papers to the employer and are free to leave their employment after providing reasonable </w:t>
      </w:r>
      <w:proofErr w:type="gramStart"/>
      <w:r w:rsidRPr="00D55DE3">
        <w:rPr>
          <w:rFonts w:ascii="Times New Roman" w:eastAsia="MS Mincho" w:hAnsi="Times New Roman" w:cs="Times New Roman"/>
          <w:kern w:val="0"/>
          <w:sz w:val="22"/>
          <w:szCs w:val="22"/>
          <w14:ligatures w14:val="none"/>
        </w:rPr>
        <w:t>notice;</w:t>
      </w:r>
      <w:proofErr w:type="gramEnd"/>
    </w:p>
    <w:p w14:paraId="0AF9BFC6" w14:textId="77777777" w:rsidR="00D55DE3" w:rsidRPr="00D55DE3" w:rsidRDefault="00D55DE3" w:rsidP="00D55DE3">
      <w:pPr>
        <w:numPr>
          <w:ilvl w:val="0"/>
          <w:numId w:val="1"/>
        </w:numPr>
        <w:tabs>
          <w:tab w:val="clear" w:pos="340"/>
          <w:tab w:val="num" w:pos="720"/>
        </w:tabs>
        <w:bidi w:val="0"/>
        <w:spacing w:after="180" w:line="240" w:lineRule="auto"/>
        <w:ind w:left="720" w:hanging="720"/>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 xml:space="preserve">Freedom of association and the right to collective bargaining are respected, i.e., </w:t>
      </w:r>
      <w:proofErr w:type="gramStart"/>
      <w:r w:rsidRPr="00D55DE3">
        <w:rPr>
          <w:rFonts w:ascii="Times New Roman" w:eastAsia="MS Mincho" w:hAnsi="Times New Roman" w:cs="Times New Roman"/>
          <w:kern w:val="0"/>
          <w:sz w:val="22"/>
          <w:szCs w:val="22"/>
          <w14:ligatures w14:val="none"/>
        </w:rPr>
        <w:t>workers,</w:t>
      </w:r>
      <w:proofErr w:type="gramEnd"/>
      <w:r w:rsidRPr="00D55DE3">
        <w:rPr>
          <w:rFonts w:ascii="Times New Roman" w:eastAsia="MS Mincho" w:hAnsi="Times New Roman" w:cs="Times New Roman"/>
          <w:kern w:val="0"/>
          <w:sz w:val="22"/>
          <w:szCs w:val="22"/>
          <w14:ligatures w14:val="none"/>
        </w:rPr>
        <w:t xml:space="preserve"> have the right to join or form trade unions of their own choosing and to bargain collectively. Where the right to freedom of association and collective bargaining is restricted under law, the employer facilitates and does not hinder the development of parallel means for independent and free association and </w:t>
      </w:r>
      <w:proofErr w:type="gramStart"/>
      <w:r w:rsidRPr="00D55DE3">
        <w:rPr>
          <w:rFonts w:ascii="Times New Roman" w:eastAsia="MS Mincho" w:hAnsi="Times New Roman" w:cs="Times New Roman"/>
          <w:kern w:val="0"/>
          <w:sz w:val="22"/>
          <w:szCs w:val="22"/>
          <w14:ligatures w14:val="none"/>
        </w:rPr>
        <w:t>bargaining;</w:t>
      </w:r>
      <w:proofErr w:type="gramEnd"/>
    </w:p>
    <w:p w14:paraId="2A3EC002" w14:textId="77777777" w:rsidR="00D55DE3" w:rsidRPr="00D55DE3" w:rsidRDefault="00D55DE3" w:rsidP="00D55DE3">
      <w:pPr>
        <w:numPr>
          <w:ilvl w:val="0"/>
          <w:numId w:val="1"/>
        </w:numPr>
        <w:tabs>
          <w:tab w:val="clear" w:pos="340"/>
          <w:tab w:val="num" w:pos="720"/>
        </w:tabs>
        <w:bidi w:val="0"/>
        <w:spacing w:after="180" w:line="240" w:lineRule="auto"/>
        <w:ind w:left="720" w:hanging="720"/>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 xml:space="preserve">Working conditions are safe and </w:t>
      </w:r>
      <w:proofErr w:type="gramStart"/>
      <w:r w:rsidRPr="00D55DE3">
        <w:rPr>
          <w:rFonts w:ascii="Times New Roman" w:eastAsia="MS Mincho" w:hAnsi="Times New Roman" w:cs="Times New Roman"/>
          <w:kern w:val="0"/>
          <w:sz w:val="22"/>
          <w:szCs w:val="22"/>
          <w14:ligatures w14:val="none"/>
        </w:rPr>
        <w:t>hygienic;</w:t>
      </w:r>
      <w:proofErr w:type="gramEnd"/>
    </w:p>
    <w:p w14:paraId="4458E597" w14:textId="77777777" w:rsidR="00D55DE3" w:rsidRPr="00D55DE3" w:rsidRDefault="00D55DE3" w:rsidP="00D55DE3">
      <w:pPr>
        <w:numPr>
          <w:ilvl w:val="0"/>
          <w:numId w:val="1"/>
        </w:numPr>
        <w:tabs>
          <w:tab w:val="clear" w:pos="340"/>
          <w:tab w:val="num" w:pos="720"/>
        </w:tabs>
        <w:bidi w:val="0"/>
        <w:spacing w:after="180" w:line="240" w:lineRule="auto"/>
        <w:ind w:left="720" w:hanging="720"/>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 xml:space="preserve">Child labor </w:t>
      </w:r>
      <w:proofErr w:type="gramStart"/>
      <w:r w:rsidRPr="00D55DE3">
        <w:rPr>
          <w:rFonts w:ascii="Times New Roman" w:eastAsia="MS Mincho" w:hAnsi="Times New Roman" w:cs="Times New Roman"/>
          <w:kern w:val="0"/>
          <w:sz w:val="22"/>
          <w:szCs w:val="22"/>
          <w14:ligatures w14:val="none"/>
        </w:rPr>
        <w:t>shall</w:t>
      </w:r>
      <w:proofErr w:type="gramEnd"/>
      <w:r w:rsidRPr="00D55DE3">
        <w:rPr>
          <w:rFonts w:ascii="Times New Roman" w:eastAsia="MS Mincho" w:hAnsi="Times New Roman" w:cs="Times New Roman"/>
          <w:kern w:val="0"/>
          <w:sz w:val="22"/>
          <w:szCs w:val="22"/>
          <w14:ligatures w14:val="none"/>
        </w:rPr>
        <w:t xml:space="preserve"> not be used. </w:t>
      </w:r>
      <w:proofErr w:type="gramStart"/>
      <w:r w:rsidRPr="00D55DE3">
        <w:rPr>
          <w:rFonts w:ascii="Times New Roman" w:eastAsia="MS Mincho" w:hAnsi="Times New Roman" w:cs="Times New Roman"/>
          <w:kern w:val="0"/>
          <w:sz w:val="22"/>
          <w:szCs w:val="22"/>
          <w14:ligatures w14:val="none"/>
        </w:rPr>
        <w:t>For the purpose of</w:t>
      </w:r>
      <w:proofErr w:type="gramEnd"/>
      <w:r w:rsidRPr="00D55DE3">
        <w:rPr>
          <w:rFonts w:ascii="Times New Roman" w:eastAsia="MS Mincho" w:hAnsi="Times New Roman" w:cs="Times New Roman"/>
          <w:kern w:val="0"/>
          <w:sz w:val="22"/>
          <w:szCs w:val="22"/>
          <w14:ligatures w14:val="none"/>
        </w:rPr>
        <w:t xml:space="preserve"> this statement “child labor” is defined as work that deprives children of their childhood, potential and dignity, and that is harmful to their physical and mental development. There should be no recruitment of children, and children under 18 years of age shall not be employed at night or in hazardous conditions, or for any work which is likely to jeopardize their physical, mental or moral </w:t>
      </w:r>
      <w:proofErr w:type="gramStart"/>
      <w:r w:rsidRPr="00D55DE3">
        <w:rPr>
          <w:rFonts w:ascii="Times New Roman" w:eastAsia="MS Mincho" w:hAnsi="Times New Roman" w:cs="Times New Roman"/>
          <w:kern w:val="0"/>
          <w:sz w:val="22"/>
          <w:szCs w:val="22"/>
          <w14:ligatures w14:val="none"/>
        </w:rPr>
        <w:t>health;</w:t>
      </w:r>
      <w:proofErr w:type="gramEnd"/>
      <w:r w:rsidRPr="00D55DE3">
        <w:rPr>
          <w:rFonts w:ascii="Times New Roman" w:eastAsia="MS Mincho" w:hAnsi="Times New Roman" w:cs="Times New Roman"/>
          <w:kern w:val="0"/>
          <w:sz w:val="22"/>
          <w:szCs w:val="22"/>
          <w14:ligatures w14:val="none"/>
        </w:rPr>
        <w:t xml:space="preserve"> </w:t>
      </w:r>
    </w:p>
    <w:p w14:paraId="216CBC08" w14:textId="77777777" w:rsidR="00D55DE3" w:rsidRPr="00D55DE3" w:rsidRDefault="00D55DE3" w:rsidP="00D55DE3">
      <w:pPr>
        <w:numPr>
          <w:ilvl w:val="0"/>
          <w:numId w:val="1"/>
        </w:numPr>
        <w:tabs>
          <w:tab w:val="clear" w:pos="340"/>
          <w:tab w:val="num" w:pos="720"/>
        </w:tabs>
        <w:bidi w:val="0"/>
        <w:spacing w:after="180" w:line="240" w:lineRule="auto"/>
        <w:ind w:left="720" w:hanging="720"/>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 xml:space="preserve">The wages and benefits paid for a standard working week meet the minimum, national legal standards or industry benchmarks, whichever is higher. The wages paid should always be high enough to meet basic needs and to provide some discretionary </w:t>
      </w:r>
      <w:proofErr w:type="gramStart"/>
      <w:r w:rsidRPr="00D55DE3">
        <w:rPr>
          <w:rFonts w:ascii="Times New Roman" w:eastAsia="MS Mincho" w:hAnsi="Times New Roman" w:cs="Times New Roman"/>
          <w:kern w:val="0"/>
          <w:sz w:val="22"/>
          <w:szCs w:val="22"/>
          <w14:ligatures w14:val="none"/>
        </w:rPr>
        <w:t>income;</w:t>
      </w:r>
      <w:proofErr w:type="gramEnd"/>
    </w:p>
    <w:p w14:paraId="63764124" w14:textId="77777777" w:rsidR="00D55DE3" w:rsidRPr="00D55DE3" w:rsidRDefault="00D55DE3" w:rsidP="00D55DE3">
      <w:pPr>
        <w:numPr>
          <w:ilvl w:val="0"/>
          <w:numId w:val="1"/>
        </w:numPr>
        <w:tabs>
          <w:tab w:val="clear" w:pos="340"/>
          <w:tab w:val="num" w:pos="720"/>
        </w:tabs>
        <w:bidi w:val="0"/>
        <w:spacing w:after="180" w:line="240" w:lineRule="auto"/>
        <w:ind w:left="720" w:hanging="720"/>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 xml:space="preserve">Working hours are not excessive, i.e., they comply with national laws and benchmark industry </w:t>
      </w:r>
      <w:proofErr w:type="gramStart"/>
      <w:r w:rsidRPr="00D55DE3">
        <w:rPr>
          <w:rFonts w:ascii="Times New Roman" w:eastAsia="MS Mincho" w:hAnsi="Times New Roman" w:cs="Times New Roman"/>
          <w:kern w:val="0"/>
          <w:sz w:val="22"/>
          <w:szCs w:val="22"/>
          <w14:ligatures w14:val="none"/>
        </w:rPr>
        <w:t>standards;</w:t>
      </w:r>
      <w:proofErr w:type="gramEnd"/>
    </w:p>
    <w:p w14:paraId="4AADF1CC" w14:textId="77777777" w:rsidR="00D55DE3" w:rsidRPr="00D55DE3" w:rsidRDefault="00D55DE3" w:rsidP="00D55DE3">
      <w:pPr>
        <w:numPr>
          <w:ilvl w:val="0"/>
          <w:numId w:val="1"/>
        </w:numPr>
        <w:tabs>
          <w:tab w:val="clear" w:pos="340"/>
          <w:tab w:val="num" w:pos="720"/>
        </w:tabs>
        <w:bidi w:val="0"/>
        <w:spacing w:after="180" w:line="240" w:lineRule="auto"/>
        <w:ind w:left="720" w:hanging="720"/>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lastRenderedPageBreak/>
        <w:t xml:space="preserve">Discrimination is not practiced in relation to hiring, compensation, access to training, promotion, termination or retirement based on race, caste, national origin, religion, age, disability, gender, marital status, sexual orientation, union membership or political </w:t>
      </w:r>
      <w:proofErr w:type="gramStart"/>
      <w:r w:rsidRPr="00D55DE3">
        <w:rPr>
          <w:rFonts w:ascii="Times New Roman" w:eastAsia="MS Mincho" w:hAnsi="Times New Roman" w:cs="Times New Roman"/>
          <w:kern w:val="0"/>
          <w:sz w:val="22"/>
          <w:szCs w:val="22"/>
          <w14:ligatures w14:val="none"/>
        </w:rPr>
        <w:t>affiliation;</w:t>
      </w:r>
      <w:proofErr w:type="gramEnd"/>
    </w:p>
    <w:p w14:paraId="0E21F248" w14:textId="77777777" w:rsidR="00D55DE3" w:rsidRPr="00D55DE3" w:rsidRDefault="00D55DE3" w:rsidP="00D55DE3">
      <w:pPr>
        <w:numPr>
          <w:ilvl w:val="0"/>
          <w:numId w:val="1"/>
        </w:numPr>
        <w:tabs>
          <w:tab w:val="clear" w:pos="340"/>
          <w:tab w:val="num" w:pos="720"/>
        </w:tabs>
        <w:bidi w:val="0"/>
        <w:spacing w:after="180" w:line="240" w:lineRule="auto"/>
        <w:ind w:left="720" w:hanging="720"/>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 xml:space="preserve">Regular employment is provided, i.e., the work must be performed </w:t>
      </w:r>
      <w:proofErr w:type="gramStart"/>
      <w:r w:rsidRPr="00D55DE3">
        <w:rPr>
          <w:rFonts w:ascii="Times New Roman" w:eastAsia="MS Mincho" w:hAnsi="Times New Roman" w:cs="Times New Roman"/>
          <w:kern w:val="0"/>
          <w:sz w:val="22"/>
          <w:szCs w:val="22"/>
          <w14:ligatures w14:val="none"/>
        </w:rPr>
        <w:t>on the basis of</w:t>
      </w:r>
      <w:proofErr w:type="gramEnd"/>
      <w:r w:rsidRPr="00D55DE3">
        <w:rPr>
          <w:rFonts w:ascii="Times New Roman" w:eastAsia="MS Mincho" w:hAnsi="Times New Roman" w:cs="Times New Roman"/>
          <w:kern w:val="0"/>
          <w:sz w:val="22"/>
          <w:szCs w:val="22"/>
          <w14:ligatures w14:val="none"/>
        </w:rPr>
        <w:t xml:space="preserve"> a recognized employment relationship established through national law and </w:t>
      </w:r>
      <w:proofErr w:type="gramStart"/>
      <w:r w:rsidRPr="00D55DE3">
        <w:rPr>
          <w:rFonts w:ascii="Times New Roman" w:eastAsia="MS Mincho" w:hAnsi="Times New Roman" w:cs="Times New Roman"/>
          <w:kern w:val="0"/>
          <w:sz w:val="22"/>
          <w:szCs w:val="22"/>
          <w14:ligatures w14:val="none"/>
        </w:rPr>
        <w:t>practice;</w:t>
      </w:r>
      <w:proofErr w:type="gramEnd"/>
    </w:p>
    <w:p w14:paraId="47587F76" w14:textId="77777777" w:rsidR="00D55DE3" w:rsidRPr="00D55DE3" w:rsidRDefault="00D55DE3" w:rsidP="00D55DE3">
      <w:pPr>
        <w:numPr>
          <w:ilvl w:val="0"/>
          <w:numId w:val="1"/>
        </w:numPr>
        <w:tabs>
          <w:tab w:val="clear" w:pos="340"/>
          <w:tab w:val="num" w:pos="720"/>
        </w:tabs>
        <w:bidi w:val="0"/>
        <w:spacing w:after="180" w:line="240" w:lineRule="auto"/>
        <w:ind w:left="720" w:hanging="720"/>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No harsh or inhumane treatment is tolerated, i.e., physical abuse/discipline, threat of physical abuse, sexual or other harassment or verbal abuse, or other forms of intimidation are prohibited.</w:t>
      </w:r>
    </w:p>
    <w:p w14:paraId="291E9A66" w14:textId="77777777" w:rsidR="00D55DE3" w:rsidRPr="00D55DE3" w:rsidRDefault="00D55DE3" w:rsidP="00D55DE3">
      <w:pPr>
        <w:bidi w:val="0"/>
        <w:spacing w:after="180" w:line="240" w:lineRule="auto"/>
        <w:jc w:val="center"/>
        <w:rPr>
          <w:rFonts w:ascii="Times New Roman" w:eastAsia="MS Mincho" w:hAnsi="Times New Roman" w:cs="Times New Roman"/>
          <w:b/>
          <w:kern w:val="0"/>
          <w:sz w:val="22"/>
          <w:szCs w:val="22"/>
          <w14:ligatures w14:val="none"/>
        </w:rPr>
      </w:pPr>
      <w:r w:rsidRPr="00D55DE3">
        <w:rPr>
          <w:rFonts w:ascii="Times New Roman" w:eastAsia="MS Mincho" w:hAnsi="Times New Roman" w:cs="Times New Roman"/>
          <w:b/>
          <w:kern w:val="0"/>
          <w:sz w:val="22"/>
          <w:szCs w:val="22"/>
          <w14:ligatures w14:val="none"/>
        </w:rPr>
        <w:t>ENVIRONMENTAL STANDARDS</w:t>
      </w:r>
    </w:p>
    <w:p w14:paraId="16160E4E" w14:textId="77777777" w:rsidR="00D55DE3" w:rsidRPr="00D55DE3" w:rsidRDefault="00D55DE3" w:rsidP="00D55DE3">
      <w:pPr>
        <w:bidi w:val="0"/>
        <w:spacing w:after="180" w:line="240" w:lineRule="auto"/>
        <w:jc w:val="both"/>
        <w:rPr>
          <w:rFonts w:ascii="Times New Roman" w:eastAsia="MS Mincho" w:hAnsi="Times New Roman" w:cs="Times New Roman"/>
          <w:b/>
          <w:kern w:val="0"/>
          <w:sz w:val="22"/>
          <w:szCs w:val="22"/>
          <w14:ligatures w14:val="none"/>
        </w:rPr>
      </w:pPr>
      <w:r w:rsidRPr="00D55DE3">
        <w:rPr>
          <w:rFonts w:ascii="Times New Roman" w:eastAsia="MS Mincho" w:hAnsi="Times New Roman" w:cs="Times New Roman"/>
          <w:kern w:val="0"/>
          <w:sz w:val="22"/>
          <w:szCs w:val="22"/>
          <w14:ligatures w14:val="none"/>
        </w:rPr>
        <w:t>Suppliers must comply with all statutory and other legal requirements regarding the environmental impacts of their business and should aim to:</w:t>
      </w:r>
    </w:p>
    <w:p w14:paraId="672F723E" w14:textId="77777777" w:rsidR="00D55DE3" w:rsidRPr="00D55DE3" w:rsidRDefault="00D55DE3" w:rsidP="00D55DE3">
      <w:pPr>
        <w:numPr>
          <w:ilvl w:val="0"/>
          <w:numId w:val="2"/>
        </w:numPr>
        <w:tabs>
          <w:tab w:val="clear" w:pos="360"/>
          <w:tab w:val="num" w:pos="720"/>
        </w:tabs>
        <w:bidi w:val="0"/>
        <w:spacing w:after="180" w:line="240" w:lineRule="auto"/>
        <w:ind w:left="720" w:hanging="720"/>
        <w:jc w:val="both"/>
        <w:rPr>
          <w:rFonts w:ascii="Times New Roman" w:eastAsia="MS Mincho" w:hAnsi="Times New Roman" w:cs="Times New Roman"/>
          <w:b/>
          <w:kern w:val="0"/>
          <w:sz w:val="22"/>
          <w:szCs w:val="22"/>
          <w14:ligatures w14:val="none"/>
        </w:rPr>
      </w:pPr>
      <w:r w:rsidRPr="00D55DE3">
        <w:rPr>
          <w:rFonts w:ascii="Times New Roman" w:eastAsia="MS Mincho" w:hAnsi="Times New Roman" w:cs="Times New Roman"/>
          <w:kern w:val="0"/>
          <w:sz w:val="22"/>
          <w:szCs w:val="22"/>
          <w14:ligatures w14:val="none"/>
        </w:rPr>
        <w:t xml:space="preserve">Minimize waste and recycle items whenever </w:t>
      </w:r>
      <w:proofErr w:type="gramStart"/>
      <w:r w:rsidRPr="00D55DE3">
        <w:rPr>
          <w:rFonts w:ascii="Times New Roman" w:eastAsia="MS Mincho" w:hAnsi="Times New Roman" w:cs="Times New Roman"/>
          <w:kern w:val="0"/>
          <w:sz w:val="22"/>
          <w:szCs w:val="22"/>
          <w14:ligatures w14:val="none"/>
        </w:rPr>
        <w:t>practicable;</w:t>
      </w:r>
      <w:proofErr w:type="gramEnd"/>
    </w:p>
    <w:p w14:paraId="223E9F4C" w14:textId="77777777" w:rsidR="00D55DE3" w:rsidRPr="00D55DE3" w:rsidRDefault="00D55DE3" w:rsidP="00D55DE3">
      <w:pPr>
        <w:numPr>
          <w:ilvl w:val="0"/>
          <w:numId w:val="2"/>
        </w:numPr>
        <w:tabs>
          <w:tab w:val="clear" w:pos="360"/>
          <w:tab w:val="num" w:pos="720"/>
        </w:tabs>
        <w:bidi w:val="0"/>
        <w:spacing w:after="180" w:line="240" w:lineRule="auto"/>
        <w:ind w:left="720" w:hanging="720"/>
        <w:jc w:val="both"/>
        <w:rPr>
          <w:rFonts w:ascii="Times New Roman" w:eastAsia="MS Mincho" w:hAnsi="Times New Roman" w:cs="Times New Roman"/>
          <w:b/>
          <w:kern w:val="0"/>
          <w:sz w:val="22"/>
          <w:szCs w:val="22"/>
          <w14:ligatures w14:val="none"/>
        </w:rPr>
      </w:pPr>
      <w:r w:rsidRPr="00D55DE3">
        <w:rPr>
          <w:rFonts w:ascii="Times New Roman" w:eastAsia="MS Mincho" w:hAnsi="Times New Roman" w:cs="Times New Roman"/>
          <w:kern w:val="0"/>
          <w:sz w:val="22"/>
          <w:szCs w:val="22"/>
          <w14:ligatures w14:val="none"/>
        </w:rPr>
        <w:t xml:space="preserve">Adopt effective controls of waste with respect to ground, air and water </w:t>
      </w:r>
      <w:proofErr w:type="gramStart"/>
      <w:r w:rsidRPr="00D55DE3">
        <w:rPr>
          <w:rFonts w:ascii="Times New Roman" w:eastAsia="MS Mincho" w:hAnsi="Times New Roman" w:cs="Times New Roman"/>
          <w:kern w:val="0"/>
          <w:sz w:val="22"/>
          <w:szCs w:val="22"/>
          <w14:ligatures w14:val="none"/>
        </w:rPr>
        <w:t>pollution;</w:t>
      </w:r>
      <w:proofErr w:type="gramEnd"/>
    </w:p>
    <w:p w14:paraId="5771FA3A" w14:textId="77777777" w:rsidR="00D55DE3" w:rsidRPr="00D55DE3" w:rsidRDefault="00D55DE3" w:rsidP="00D55DE3">
      <w:pPr>
        <w:numPr>
          <w:ilvl w:val="0"/>
          <w:numId w:val="2"/>
        </w:numPr>
        <w:tabs>
          <w:tab w:val="clear" w:pos="360"/>
          <w:tab w:val="num" w:pos="720"/>
        </w:tabs>
        <w:bidi w:val="0"/>
        <w:spacing w:after="180" w:line="240" w:lineRule="auto"/>
        <w:ind w:left="720" w:hanging="720"/>
        <w:jc w:val="both"/>
        <w:rPr>
          <w:rFonts w:ascii="Times New Roman" w:eastAsia="MS Mincho" w:hAnsi="Times New Roman" w:cs="Times New Roman"/>
          <w:b/>
          <w:kern w:val="0"/>
          <w:sz w:val="22"/>
          <w:szCs w:val="22"/>
          <w14:ligatures w14:val="none"/>
        </w:rPr>
      </w:pPr>
      <w:r w:rsidRPr="00D55DE3">
        <w:rPr>
          <w:rFonts w:ascii="Times New Roman" w:eastAsia="MS Mincho" w:hAnsi="Times New Roman" w:cs="Times New Roman"/>
          <w:kern w:val="0"/>
          <w:sz w:val="22"/>
          <w:szCs w:val="22"/>
          <w14:ligatures w14:val="none"/>
        </w:rPr>
        <w:t xml:space="preserve">Adopt emergency plans related to the use and handling of hazardous </w:t>
      </w:r>
      <w:proofErr w:type="gramStart"/>
      <w:r w:rsidRPr="00D55DE3">
        <w:rPr>
          <w:rFonts w:ascii="Times New Roman" w:eastAsia="MS Mincho" w:hAnsi="Times New Roman" w:cs="Times New Roman"/>
          <w:kern w:val="0"/>
          <w:sz w:val="22"/>
          <w:szCs w:val="22"/>
          <w14:ligatures w14:val="none"/>
        </w:rPr>
        <w:t>materials;</w:t>
      </w:r>
      <w:proofErr w:type="gramEnd"/>
    </w:p>
    <w:p w14:paraId="4A99782F" w14:textId="77777777" w:rsidR="00D55DE3" w:rsidRPr="00D55DE3" w:rsidRDefault="00D55DE3" w:rsidP="00D55DE3">
      <w:pPr>
        <w:numPr>
          <w:ilvl w:val="0"/>
          <w:numId w:val="2"/>
        </w:numPr>
        <w:tabs>
          <w:tab w:val="clear" w:pos="360"/>
          <w:tab w:val="num" w:pos="720"/>
        </w:tabs>
        <w:autoSpaceDE w:val="0"/>
        <w:autoSpaceDN w:val="0"/>
        <w:bidi w:val="0"/>
        <w:adjustRightInd w:val="0"/>
        <w:spacing w:after="180" w:line="240" w:lineRule="auto"/>
        <w:ind w:left="720" w:hanging="720"/>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 xml:space="preserve">Avoid undue and unnecessary use of materials and use recycled material whenever </w:t>
      </w:r>
      <w:proofErr w:type="gramStart"/>
      <w:r w:rsidRPr="00D55DE3">
        <w:rPr>
          <w:rFonts w:ascii="Times New Roman" w:eastAsia="MS Mincho" w:hAnsi="Times New Roman" w:cs="Times New Roman"/>
          <w:kern w:val="0"/>
          <w:sz w:val="22"/>
          <w:szCs w:val="22"/>
          <w14:ligatures w14:val="none"/>
        </w:rPr>
        <w:t>appropriate;</w:t>
      </w:r>
      <w:proofErr w:type="gramEnd"/>
    </w:p>
    <w:p w14:paraId="7CA4793D" w14:textId="77777777" w:rsidR="00D55DE3" w:rsidRPr="00D55DE3" w:rsidRDefault="00D55DE3" w:rsidP="00D55DE3">
      <w:pPr>
        <w:numPr>
          <w:ilvl w:val="0"/>
          <w:numId w:val="2"/>
        </w:numPr>
        <w:tabs>
          <w:tab w:val="clear" w:pos="360"/>
          <w:tab w:val="num" w:pos="720"/>
        </w:tabs>
        <w:autoSpaceDE w:val="0"/>
        <w:autoSpaceDN w:val="0"/>
        <w:bidi w:val="0"/>
        <w:adjustRightInd w:val="0"/>
        <w:spacing w:after="180" w:line="240" w:lineRule="auto"/>
        <w:ind w:left="720" w:hanging="720"/>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 xml:space="preserve">Monitor processes and activities as necessary to ensure the conservation of scarce </w:t>
      </w:r>
      <w:proofErr w:type="gramStart"/>
      <w:r w:rsidRPr="00D55DE3">
        <w:rPr>
          <w:rFonts w:ascii="Times New Roman" w:eastAsia="MS Mincho" w:hAnsi="Times New Roman" w:cs="Times New Roman"/>
          <w:kern w:val="0"/>
          <w:sz w:val="22"/>
          <w:szCs w:val="22"/>
          <w14:ligatures w14:val="none"/>
        </w:rPr>
        <w:t>resources;</w:t>
      </w:r>
      <w:proofErr w:type="gramEnd"/>
    </w:p>
    <w:p w14:paraId="4CCC1504" w14:textId="77777777" w:rsidR="00D55DE3" w:rsidRPr="00D55DE3" w:rsidRDefault="00D55DE3" w:rsidP="00D55DE3">
      <w:pPr>
        <w:numPr>
          <w:ilvl w:val="0"/>
          <w:numId w:val="2"/>
        </w:numPr>
        <w:tabs>
          <w:tab w:val="clear" w:pos="360"/>
          <w:tab w:val="num" w:pos="720"/>
        </w:tabs>
        <w:autoSpaceDE w:val="0"/>
        <w:autoSpaceDN w:val="0"/>
        <w:bidi w:val="0"/>
        <w:adjustRightInd w:val="0"/>
        <w:spacing w:after="180" w:line="240" w:lineRule="auto"/>
        <w:ind w:left="720" w:hanging="720"/>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Maximize efficient energy usage to minimize harmful emissions.</w:t>
      </w:r>
    </w:p>
    <w:p w14:paraId="4C4F1E08" w14:textId="77777777" w:rsidR="00D55DE3" w:rsidRPr="00D55DE3" w:rsidRDefault="00D55DE3" w:rsidP="00D55DE3">
      <w:pPr>
        <w:bidi w:val="0"/>
        <w:spacing w:after="180" w:line="240" w:lineRule="auto"/>
        <w:jc w:val="center"/>
        <w:rPr>
          <w:rFonts w:ascii="Times New Roman" w:eastAsia="MS Mincho" w:hAnsi="Times New Roman" w:cs="Times New Roman"/>
          <w:b/>
          <w:kern w:val="0"/>
          <w:sz w:val="22"/>
          <w:szCs w:val="22"/>
          <w:lang w:val="pl-PL"/>
          <w14:ligatures w14:val="none"/>
        </w:rPr>
      </w:pPr>
      <w:r w:rsidRPr="00D55DE3">
        <w:rPr>
          <w:rFonts w:ascii="Times New Roman" w:eastAsia="MS Mincho" w:hAnsi="Times New Roman" w:cs="Times New Roman"/>
          <w:b/>
          <w:kern w:val="0"/>
          <w:sz w:val="22"/>
          <w:szCs w:val="22"/>
          <w:lang w:val="pl-PL"/>
          <w14:ligatures w14:val="none"/>
        </w:rPr>
        <w:t>TRANSPORT AND CARGO STANDARDS</w:t>
      </w:r>
    </w:p>
    <w:p w14:paraId="1240021C" w14:textId="77777777" w:rsidR="00D55DE3" w:rsidRPr="00D55DE3" w:rsidRDefault="00D55DE3" w:rsidP="00D55DE3">
      <w:pPr>
        <w:numPr>
          <w:ilvl w:val="0"/>
          <w:numId w:val="3"/>
        </w:numPr>
        <w:bidi w:val="0"/>
        <w:spacing w:after="180" w:line="240" w:lineRule="auto"/>
        <w:ind w:left="714" w:hanging="714"/>
        <w:jc w:val="both"/>
        <w:rPr>
          <w:rFonts w:ascii="Times New Roman" w:eastAsia="MS Mincho" w:hAnsi="Times New Roman" w:cs="Times New Roman"/>
          <w:b/>
          <w:kern w:val="0"/>
          <w:sz w:val="22"/>
          <w:szCs w:val="22"/>
          <w14:ligatures w14:val="none"/>
        </w:rPr>
      </w:pPr>
      <w:r w:rsidRPr="00D55DE3">
        <w:rPr>
          <w:rFonts w:ascii="Times New Roman" w:eastAsia="MS Mincho" w:hAnsi="Times New Roman" w:cs="Times New Roman"/>
          <w:kern w:val="0"/>
          <w:sz w:val="22"/>
          <w:szCs w:val="22"/>
          <w14:ligatures w14:val="none"/>
        </w:rPr>
        <w:t xml:space="preserve">Transport services should be provided by a company which adheres to the highest possible safety and employment standards, does not engage in transporting illicit or illegal goods, ammunition or other conflict-sensitive materials to or from territories subject to a UN or EU embargo, and which respects human rights and observes international humanitarian law. In a situation when the supplier of the goods is the one arranging </w:t>
      </w:r>
      <w:proofErr w:type="gramStart"/>
      <w:r w:rsidRPr="00D55DE3">
        <w:rPr>
          <w:rFonts w:ascii="Times New Roman" w:eastAsia="MS Mincho" w:hAnsi="Times New Roman" w:cs="Times New Roman"/>
          <w:kern w:val="0"/>
          <w:sz w:val="22"/>
          <w:szCs w:val="22"/>
          <w14:ligatures w14:val="none"/>
        </w:rPr>
        <w:t>the transport</w:t>
      </w:r>
      <w:proofErr w:type="gramEnd"/>
      <w:r w:rsidRPr="00D55DE3">
        <w:rPr>
          <w:rFonts w:ascii="Times New Roman" w:eastAsia="MS Mincho" w:hAnsi="Times New Roman" w:cs="Times New Roman"/>
          <w:kern w:val="0"/>
          <w:sz w:val="22"/>
          <w:szCs w:val="22"/>
          <w14:ligatures w14:val="none"/>
        </w:rPr>
        <w:t xml:space="preserve">, the supplier should ensure that the transport services meet these standards.  </w:t>
      </w:r>
    </w:p>
    <w:p w14:paraId="3C9DA08C" w14:textId="77777777" w:rsidR="00D55DE3" w:rsidRPr="00D55DE3" w:rsidRDefault="00D55DE3" w:rsidP="00D55DE3">
      <w:pPr>
        <w:numPr>
          <w:ilvl w:val="0"/>
          <w:numId w:val="3"/>
        </w:numPr>
        <w:bidi w:val="0"/>
        <w:spacing w:after="180" w:line="240" w:lineRule="auto"/>
        <w:ind w:left="714" w:hanging="714"/>
        <w:jc w:val="both"/>
        <w:rPr>
          <w:rFonts w:ascii="Times New Roman" w:eastAsia="MS Mincho" w:hAnsi="Times New Roman" w:cs="Times New Roman"/>
          <w:b/>
          <w:kern w:val="0"/>
          <w:sz w:val="22"/>
          <w:szCs w:val="22"/>
          <w14:ligatures w14:val="none"/>
        </w:rPr>
      </w:pPr>
      <w:r w:rsidRPr="00D55DE3">
        <w:rPr>
          <w:rFonts w:ascii="Times New Roman" w:eastAsia="MS Mincho" w:hAnsi="Times New Roman" w:cs="Times New Roman"/>
          <w:kern w:val="0"/>
          <w:sz w:val="22"/>
          <w:szCs w:val="22"/>
          <w14:ligatures w14:val="none"/>
        </w:rPr>
        <w:t>When air transport is required, preference shall be given to providers who are not on the EU Safety Ban List and whose aircraft are registered in countries which meet the International Civil Aviation Organization’s standards.</w:t>
      </w:r>
    </w:p>
    <w:p w14:paraId="0624F36E" w14:textId="77777777" w:rsidR="00D55DE3" w:rsidRPr="00D55DE3" w:rsidRDefault="00D55DE3" w:rsidP="00D55DE3">
      <w:pPr>
        <w:keepNext/>
        <w:bidi w:val="0"/>
        <w:spacing w:after="180" w:line="240" w:lineRule="auto"/>
        <w:jc w:val="center"/>
        <w:rPr>
          <w:rFonts w:ascii="Times New Roman" w:eastAsia="MS Mincho" w:hAnsi="Times New Roman" w:cs="Times New Roman"/>
          <w:b/>
          <w:kern w:val="0"/>
          <w:sz w:val="22"/>
          <w:szCs w:val="22"/>
          <w14:ligatures w14:val="none"/>
        </w:rPr>
      </w:pPr>
      <w:r w:rsidRPr="00D55DE3">
        <w:rPr>
          <w:rFonts w:ascii="Times New Roman" w:eastAsia="MS Mincho" w:hAnsi="Times New Roman" w:cs="Times New Roman"/>
          <w:b/>
          <w:kern w:val="0"/>
          <w:sz w:val="22"/>
          <w:szCs w:val="22"/>
          <w14:ligatures w14:val="none"/>
        </w:rPr>
        <w:t>CONFIDENTIALITY</w:t>
      </w:r>
    </w:p>
    <w:p w14:paraId="529B6AE6" w14:textId="77777777" w:rsidR="00D55DE3" w:rsidRPr="00D55DE3" w:rsidRDefault="00D55DE3" w:rsidP="00D55DE3">
      <w:pPr>
        <w:bidi w:val="0"/>
        <w:spacing w:after="180" w:line="240" w:lineRule="auto"/>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w:t>
      </w:r>
      <w:r w:rsidRPr="00D55DE3">
        <w:rPr>
          <w:rFonts w:ascii="Times New Roman" w:eastAsia="MS Mincho" w:hAnsi="Times New Roman" w:cs="Times New Roman"/>
          <w:i/>
          <w:kern w:val="0"/>
          <w:sz w:val="22"/>
          <w:szCs w:val="22"/>
          <w14:ligatures w14:val="none"/>
        </w:rPr>
        <w:t>[PLEASE insert the company’s name]</w:t>
      </w:r>
      <w:r w:rsidRPr="00D55DE3">
        <w:rPr>
          <w:rFonts w:ascii="Times New Roman" w:eastAsia="MS Mincho" w:hAnsi="Times New Roman" w:cs="Times New Roman"/>
          <w:kern w:val="0"/>
          <w:sz w:val="22"/>
          <w:szCs w:val="22"/>
          <w14:ligatures w14:val="none"/>
        </w:rPr>
        <w:t xml:space="preserve"> agrees to hold in trust and confidence any information or documents disclosed to it, discovered by it or prepared by it in the course of or as a result of its participation in the above mentioned procurement procedure, and agrees that shall only be used for the purposes of this procedure.</w:t>
      </w:r>
    </w:p>
    <w:p w14:paraId="2F60CC47" w14:textId="77777777" w:rsidR="00D55DE3" w:rsidRPr="00D55DE3" w:rsidRDefault="00D55DE3" w:rsidP="00D55DE3">
      <w:pPr>
        <w:bidi w:val="0"/>
        <w:spacing w:after="180" w:line="240" w:lineRule="auto"/>
        <w:jc w:val="center"/>
        <w:rPr>
          <w:rFonts w:ascii="Times New Roman" w:eastAsia="MS Mincho" w:hAnsi="Times New Roman" w:cs="Times New Roman"/>
          <w:b/>
          <w:kern w:val="0"/>
          <w:sz w:val="22"/>
          <w:szCs w:val="22"/>
          <w14:ligatures w14:val="none"/>
        </w:rPr>
      </w:pPr>
      <w:r w:rsidRPr="00D55DE3">
        <w:rPr>
          <w:rFonts w:ascii="Times New Roman" w:eastAsia="MS Mincho" w:hAnsi="Times New Roman" w:cs="Times New Roman"/>
          <w:b/>
          <w:kern w:val="0"/>
          <w:sz w:val="22"/>
          <w:szCs w:val="22"/>
          <w14:ligatures w14:val="none"/>
        </w:rPr>
        <w:t>FINANCIAL RULES</w:t>
      </w:r>
    </w:p>
    <w:p w14:paraId="2F8987A7" w14:textId="77777777" w:rsidR="00D55DE3" w:rsidRPr="00D55DE3" w:rsidRDefault="00D55DE3" w:rsidP="00D55DE3">
      <w:pPr>
        <w:tabs>
          <w:tab w:val="left" w:leader="underscore" w:pos="4820"/>
        </w:tabs>
        <w:bidi w:val="0"/>
        <w:spacing w:after="180" w:line="240" w:lineRule="auto"/>
        <w:jc w:val="both"/>
        <w:rPr>
          <w:rFonts w:ascii="Times New Roman" w:eastAsia="MS Mincho" w:hAnsi="Times New Roman" w:cs="Times New Roman"/>
          <w:kern w:val="0"/>
          <w:sz w:val="22"/>
          <w:szCs w:val="22"/>
          <w:lang w:val="pl-PL"/>
          <w14:ligatures w14:val="none"/>
        </w:rPr>
      </w:pPr>
      <w:r w:rsidRPr="00D55DE3">
        <w:rPr>
          <w:rFonts w:ascii="Times New Roman" w:eastAsia="MS Mincho" w:hAnsi="Times New Roman" w:cs="Times New Roman"/>
          <w:i/>
          <w:kern w:val="0"/>
          <w:sz w:val="22"/>
          <w:szCs w:val="22"/>
          <w14:ligatures w14:val="none"/>
        </w:rPr>
        <w:t>[PLEASE CHOOSE I/we]</w:t>
      </w:r>
      <w:r w:rsidRPr="00D55DE3">
        <w:rPr>
          <w:rFonts w:ascii="Times New Roman" w:eastAsia="MS Mincho" w:hAnsi="Times New Roman" w:cs="Times New Roman"/>
          <w:kern w:val="0"/>
          <w:sz w:val="22"/>
          <w:szCs w:val="22"/>
          <w14:ligatures w14:val="none"/>
        </w:rPr>
        <w:t xml:space="preserve"> furthermore hereby declare that …………………………………………</w:t>
      </w:r>
      <w:proofErr w:type="gramStart"/>
      <w:r w:rsidRPr="00D55DE3">
        <w:rPr>
          <w:rFonts w:ascii="Times New Roman" w:eastAsia="MS Mincho" w:hAnsi="Times New Roman" w:cs="Times New Roman"/>
          <w:kern w:val="0"/>
          <w:sz w:val="22"/>
          <w:szCs w:val="22"/>
          <w14:ligatures w14:val="none"/>
        </w:rPr>
        <w:t>…..</w:t>
      </w:r>
      <w:proofErr w:type="gramEnd"/>
      <w:r w:rsidRPr="00D55DE3">
        <w:rPr>
          <w:rFonts w:ascii="Times New Roman" w:eastAsia="MS Mincho" w:hAnsi="Times New Roman" w:cs="Times New Roman"/>
          <w:kern w:val="0"/>
          <w:sz w:val="22"/>
          <w:szCs w:val="22"/>
          <w14:ligatures w14:val="none"/>
        </w:rPr>
        <w:t xml:space="preserve"> </w:t>
      </w:r>
      <w:r w:rsidRPr="00D55DE3">
        <w:rPr>
          <w:rFonts w:ascii="Times New Roman" w:eastAsia="MS Mincho" w:hAnsi="Times New Roman" w:cs="Times New Roman"/>
          <w:i/>
          <w:kern w:val="0"/>
          <w:sz w:val="22"/>
          <w:szCs w:val="22"/>
          <w:lang w:val="pl-PL"/>
          <w14:ligatures w14:val="none"/>
        </w:rPr>
        <w:t>[PLEASE INSERT full name of the Tenderer/ Candidate]</w:t>
      </w:r>
      <w:r w:rsidRPr="00D55DE3">
        <w:rPr>
          <w:rFonts w:ascii="Times New Roman" w:eastAsia="MS Mincho" w:hAnsi="Times New Roman" w:cs="Times New Roman"/>
          <w:kern w:val="0"/>
          <w:sz w:val="22"/>
          <w:szCs w:val="22"/>
          <w:lang w:val="pl-PL"/>
          <w14:ligatures w14:val="none"/>
        </w:rPr>
        <w:t xml:space="preserve">: </w:t>
      </w:r>
    </w:p>
    <w:p w14:paraId="4A25CC90" w14:textId="77777777" w:rsidR="00D55DE3" w:rsidRPr="00D55DE3" w:rsidRDefault="00D55DE3" w:rsidP="00D55DE3">
      <w:pPr>
        <w:numPr>
          <w:ilvl w:val="0"/>
          <w:numId w:val="4"/>
        </w:numPr>
        <w:tabs>
          <w:tab w:val="left" w:leader="underscore" w:pos="4820"/>
        </w:tabs>
        <w:bidi w:val="0"/>
        <w:spacing w:after="180" w:line="240" w:lineRule="auto"/>
        <w:ind w:hanging="720"/>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lastRenderedPageBreak/>
        <w:t xml:space="preserve">Is not subject to any conflict of interest in the ongoing procurement procedure for this contract with other commitments or contracts recently concluded or to be concluded individually or through any subsidiary or related </w:t>
      </w:r>
      <w:proofErr w:type="gramStart"/>
      <w:r w:rsidRPr="00D55DE3">
        <w:rPr>
          <w:rFonts w:ascii="Times New Roman" w:eastAsia="MS Mincho" w:hAnsi="Times New Roman" w:cs="Times New Roman"/>
          <w:kern w:val="0"/>
          <w:sz w:val="22"/>
          <w:szCs w:val="22"/>
          <w14:ligatures w14:val="none"/>
        </w:rPr>
        <w:t>company;</w:t>
      </w:r>
      <w:proofErr w:type="gramEnd"/>
    </w:p>
    <w:p w14:paraId="27258150" w14:textId="77777777" w:rsidR="00D55DE3" w:rsidRPr="00D55DE3" w:rsidRDefault="00D55DE3" w:rsidP="00D55DE3">
      <w:pPr>
        <w:numPr>
          <w:ilvl w:val="0"/>
          <w:numId w:val="4"/>
        </w:numPr>
        <w:tabs>
          <w:tab w:val="left" w:leader="underscore" w:pos="4820"/>
        </w:tabs>
        <w:bidi w:val="0"/>
        <w:spacing w:after="180" w:line="240" w:lineRule="auto"/>
        <w:ind w:hanging="720"/>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 xml:space="preserve">Is not bankrupt or being wound up or having its affairs administered by the courts, has not </w:t>
      </w:r>
      <w:proofErr w:type="gramStart"/>
      <w:r w:rsidRPr="00D55DE3">
        <w:rPr>
          <w:rFonts w:ascii="Times New Roman" w:eastAsia="MS Mincho" w:hAnsi="Times New Roman" w:cs="Times New Roman"/>
          <w:kern w:val="0"/>
          <w:sz w:val="22"/>
          <w:szCs w:val="22"/>
          <w14:ligatures w14:val="none"/>
        </w:rPr>
        <w:t>entered into</w:t>
      </w:r>
      <w:proofErr w:type="gramEnd"/>
      <w:r w:rsidRPr="00D55DE3">
        <w:rPr>
          <w:rFonts w:ascii="Times New Roman" w:eastAsia="MS Mincho" w:hAnsi="Times New Roman" w:cs="Times New Roman"/>
          <w:kern w:val="0"/>
          <w:sz w:val="22"/>
          <w:szCs w:val="22"/>
          <w14:ligatures w14:val="none"/>
        </w:rPr>
        <w:t xml:space="preserve"> an arrangement with creditors or suspended business activities, is not the subject of proceedings concerning those matters or any analogous situation arising from a similar procedure provided for in national legislation or </w:t>
      </w:r>
      <w:proofErr w:type="gramStart"/>
      <w:r w:rsidRPr="00D55DE3">
        <w:rPr>
          <w:rFonts w:ascii="Times New Roman" w:eastAsia="MS Mincho" w:hAnsi="Times New Roman" w:cs="Times New Roman"/>
          <w:kern w:val="0"/>
          <w:sz w:val="22"/>
          <w:szCs w:val="22"/>
          <w14:ligatures w14:val="none"/>
        </w:rPr>
        <w:t>regulations;</w:t>
      </w:r>
      <w:proofErr w:type="gramEnd"/>
    </w:p>
    <w:p w14:paraId="64DE9B19" w14:textId="77777777" w:rsidR="00D55DE3" w:rsidRPr="00D55DE3" w:rsidRDefault="00D55DE3" w:rsidP="00D55DE3">
      <w:pPr>
        <w:numPr>
          <w:ilvl w:val="0"/>
          <w:numId w:val="4"/>
        </w:numPr>
        <w:tabs>
          <w:tab w:val="left" w:leader="underscore" w:pos="4820"/>
        </w:tabs>
        <w:bidi w:val="0"/>
        <w:spacing w:after="180" w:line="240" w:lineRule="auto"/>
        <w:ind w:hanging="720"/>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 xml:space="preserve">Has never been convicted of any offence concerning its professional conduct by a judgment which has the force of res </w:t>
      </w:r>
      <w:proofErr w:type="gramStart"/>
      <w:r w:rsidRPr="00D55DE3">
        <w:rPr>
          <w:rFonts w:ascii="Times New Roman" w:eastAsia="MS Mincho" w:hAnsi="Times New Roman" w:cs="Times New Roman"/>
          <w:kern w:val="0"/>
          <w:sz w:val="22"/>
          <w:szCs w:val="22"/>
          <w14:ligatures w14:val="none"/>
        </w:rPr>
        <w:t>judicata;</w:t>
      </w:r>
      <w:proofErr w:type="gramEnd"/>
    </w:p>
    <w:p w14:paraId="4AF10165" w14:textId="77777777" w:rsidR="00D55DE3" w:rsidRPr="00D55DE3" w:rsidRDefault="00D55DE3" w:rsidP="00D55DE3">
      <w:pPr>
        <w:numPr>
          <w:ilvl w:val="0"/>
          <w:numId w:val="4"/>
        </w:numPr>
        <w:tabs>
          <w:tab w:val="left" w:leader="underscore" w:pos="4820"/>
        </w:tabs>
        <w:bidi w:val="0"/>
        <w:spacing w:after="180" w:line="240" w:lineRule="auto"/>
        <w:ind w:hanging="720"/>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 xml:space="preserve">Had never been proven guilty of any grave professional misconduct </w:t>
      </w:r>
      <w:r w:rsidRPr="00D55DE3">
        <w:rPr>
          <w:rFonts w:ascii="Times New Roman" w:eastAsia="Times New Roman" w:hAnsi="Times New Roman" w:cs="Times New Roman"/>
          <w:kern w:val="0"/>
          <w:sz w:val="22"/>
          <w:szCs w:val="22"/>
          <w14:ligatures w14:val="none"/>
        </w:rPr>
        <w:t xml:space="preserve">by any means which the contracting authority can </w:t>
      </w:r>
      <w:proofErr w:type="gramStart"/>
      <w:r w:rsidRPr="00D55DE3">
        <w:rPr>
          <w:rFonts w:ascii="Times New Roman" w:eastAsia="Times New Roman" w:hAnsi="Times New Roman" w:cs="Times New Roman"/>
          <w:kern w:val="0"/>
          <w:sz w:val="22"/>
          <w:szCs w:val="22"/>
          <w14:ligatures w14:val="none"/>
        </w:rPr>
        <w:t>justify</w:t>
      </w:r>
      <w:r w:rsidRPr="00D55DE3">
        <w:rPr>
          <w:rFonts w:ascii="Times New Roman" w:eastAsia="MS Mincho" w:hAnsi="Times New Roman" w:cs="Times New Roman"/>
          <w:kern w:val="0"/>
          <w:sz w:val="22"/>
          <w:szCs w:val="22"/>
          <w14:ligatures w14:val="none"/>
        </w:rPr>
        <w:t>;</w:t>
      </w:r>
      <w:proofErr w:type="gramEnd"/>
    </w:p>
    <w:p w14:paraId="1ACF6E70" w14:textId="77777777" w:rsidR="00D55DE3" w:rsidRPr="00D55DE3" w:rsidRDefault="00D55DE3" w:rsidP="00D55DE3">
      <w:pPr>
        <w:numPr>
          <w:ilvl w:val="0"/>
          <w:numId w:val="4"/>
        </w:numPr>
        <w:tabs>
          <w:tab w:val="left" w:leader="underscore" w:pos="4820"/>
        </w:tabs>
        <w:bidi w:val="0"/>
        <w:spacing w:after="180" w:line="240" w:lineRule="auto"/>
        <w:ind w:hanging="720"/>
        <w:jc w:val="both"/>
        <w:rPr>
          <w:rFonts w:ascii="Times New Roman" w:eastAsia="MS Mincho" w:hAnsi="Times New Roman" w:cs="Times New Roman"/>
          <w:kern w:val="0"/>
          <w:sz w:val="22"/>
          <w:szCs w:val="22"/>
          <w14:ligatures w14:val="none"/>
        </w:rPr>
      </w:pPr>
      <w:proofErr w:type="gramStart"/>
      <w:r w:rsidRPr="00D55DE3">
        <w:rPr>
          <w:rFonts w:ascii="Times New Roman" w:eastAsia="Times New Roman" w:hAnsi="Times New Roman" w:cs="Times New Roman"/>
          <w:kern w:val="0"/>
          <w:sz w:val="22"/>
          <w:szCs w:val="22"/>
          <w14:ligatures w14:val="none"/>
        </w:rPr>
        <w:t>Has</w:t>
      </w:r>
      <w:proofErr w:type="gramEnd"/>
      <w:r w:rsidRPr="00D55DE3">
        <w:rPr>
          <w:rFonts w:ascii="Times New Roman" w:eastAsia="Times New Roman" w:hAnsi="Times New Roman" w:cs="Times New Roman"/>
          <w:kern w:val="0"/>
          <w:sz w:val="22"/>
          <w:szCs w:val="22"/>
          <w14:ligatures w14:val="none"/>
        </w:rPr>
        <w:t xml:space="preserve"> fulfilled its obligations related to the payment of social security contributions and taxes in accordance with the legal provisions of the country in which it is</w:t>
      </w:r>
      <w:r w:rsidRPr="00D55DE3">
        <w:rPr>
          <w:rFonts w:ascii="Times New Roman" w:eastAsia="MS Mincho" w:hAnsi="Times New Roman" w:cs="Times New Roman"/>
          <w:kern w:val="0"/>
          <w:sz w:val="22"/>
          <w:szCs w:val="22"/>
          <w14:ligatures w14:val="none"/>
        </w:rPr>
        <w:t xml:space="preserve"> </w:t>
      </w:r>
      <w:r w:rsidRPr="00D55DE3">
        <w:rPr>
          <w:rFonts w:ascii="Times New Roman" w:eastAsia="Times New Roman" w:hAnsi="Times New Roman" w:cs="Times New Roman"/>
          <w:kern w:val="0"/>
          <w:sz w:val="22"/>
          <w:szCs w:val="22"/>
          <w14:ligatures w14:val="none"/>
        </w:rPr>
        <w:t xml:space="preserve">established or with those of the country of </w:t>
      </w:r>
      <w:proofErr w:type="gramStart"/>
      <w:r w:rsidRPr="00D55DE3">
        <w:rPr>
          <w:rFonts w:ascii="Times New Roman" w:eastAsia="Times New Roman" w:hAnsi="Times New Roman" w:cs="Times New Roman"/>
          <w:kern w:val="0"/>
          <w:sz w:val="22"/>
          <w:szCs w:val="22"/>
          <w14:ligatures w14:val="none"/>
        </w:rPr>
        <w:t>the contracting</w:t>
      </w:r>
      <w:proofErr w:type="gramEnd"/>
      <w:r w:rsidRPr="00D55DE3">
        <w:rPr>
          <w:rFonts w:ascii="Times New Roman" w:eastAsia="Times New Roman" w:hAnsi="Times New Roman" w:cs="Times New Roman"/>
          <w:kern w:val="0"/>
          <w:sz w:val="22"/>
          <w:szCs w:val="22"/>
          <w14:ligatures w14:val="none"/>
        </w:rPr>
        <w:t xml:space="preserve"> authority or those of the country where</w:t>
      </w:r>
      <w:r w:rsidRPr="00D55DE3">
        <w:rPr>
          <w:rFonts w:ascii="Times New Roman" w:eastAsia="MS Mincho" w:hAnsi="Times New Roman" w:cs="Times New Roman"/>
          <w:kern w:val="0"/>
          <w:sz w:val="22"/>
          <w:szCs w:val="22"/>
          <w14:ligatures w14:val="none"/>
        </w:rPr>
        <w:t xml:space="preserve"> </w:t>
      </w:r>
      <w:r w:rsidRPr="00D55DE3">
        <w:rPr>
          <w:rFonts w:ascii="Times New Roman" w:eastAsia="Times New Roman" w:hAnsi="Times New Roman" w:cs="Times New Roman"/>
          <w:kern w:val="0"/>
          <w:sz w:val="22"/>
          <w:szCs w:val="22"/>
          <w14:ligatures w14:val="none"/>
        </w:rPr>
        <w:t xml:space="preserve">the contract is to be </w:t>
      </w:r>
      <w:proofErr w:type="gramStart"/>
      <w:r w:rsidRPr="00D55DE3">
        <w:rPr>
          <w:rFonts w:ascii="Times New Roman" w:eastAsia="Times New Roman" w:hAnsi="Times New Roman" w:cs="Times New Roman"/>
          <w:kern w:val="0"/>
          <w:sz w:val="22"/>
          <w:szCs w:val="22"/>
          <w14:ligatures w14:val="none"/>
        </w:rPr>
        <w:t>performed;</w:t>
      </w:r>
      <w:proofErr w:type="gramEnd"/>
    </w:p>
    <w:p w14:paraId="22CC8400" w14:textId="77777777" w:rsidR="00D55DE3" w:rsidRPr="00D55DE3" w:rsidRDefault="00D55DE3" w:rsidP="00D55DE3">
      <w:pPr>
        <w:numPr>
          <w:ilvl w:val="0"/>
          <w:numId w:val="4"/>
        </w:numPr>
        <w:tabs>
          <w:tab w:val="left" w:leader="underscore" w:pos="4820"/>
        </w:tabs>
        <w:bidi w:val="0"/>
        <w:spacing w:after="180" w:line="240" w:lineRule="auto"/>
        <w:ind w:hanging="720"/>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 xml:space="preserve">Has never been the subject of a judgment which has the force of res judicata for fraud, corruption, involvement in a criminal organization or any other illegal activity, as well as coercive or collusive, detrimental to the EU’s financial </w:t>
      </w:r>
      <w:proofErr w:type="gramStart"/>
      <w:r w:rsidRPr="00D55DE3">
        <w:rPr>
          <w:rFonts w:ascii="Times New Roman" w:eastAsia="MS Mincho" w:hAnsi="Times New Roman" w:cs="Times New Roman"/>
          <w:kern w:val="0"/>
          <w:sz w:val="22"/>
          <w:szCs w:val="22"/>
          <w14:ligatures w14:val="none"/>
        </w:rPr>
        <w:t>interests;</w:t>
      </w:r>
      <w:proofErr w:type="gramEnd"/>
    </w:p>
    <w:p w14:paraId="1AF0A827" w14:textId="77777777" w:rsidR="00D55DE3" w:rsidRPr="00D55DE3" w:rsidRDefault="00D55DE3" w:rsidP="00D55DE3">
      <w:pPr>
        <w:numPr>
          <w:ilvl w:val="0"/>
          <w:numId w:val="4"/>
        </w:numPr>
        <w:tabs>
          <w:tab w:val="left" w:leader="underscore" w:pos="4820"/>
        </w:tabs>
        <w:bidi w:val="0"/>
        <w:spacing w:after="180" w:line="240" w:lineRule="auto"/>
        <w:ind w:hanging="720"/>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Is not currently subject to any administrative penalty imposed by an EU funded donor for (</w:t>
      </w:r>
      <w:proofErr w:type="spellStart"/>
      <w:r w:rsidRPr="00D55DE3">
        <w:rPr>
          <w:rFonts w:ascii="Times New Roman" w:eastAsia="MS Mincho" w:hAnsi="Times New Roman" w:cs="Times New Roman"/>
          <w:kern w:val="0"/>
          <w:sz w:val="22"/>
          <w:szCs w:val="22"/>
          <w14:ligatures w14:val="none"/>
        </w:rPr>
        <w:t>i</w:t>
      </w:r>
      <w:proofErr w:type="spellEnd"/>
      <w:r w:rsidRPr="00D55DE3">
        <w:rPr>
          <w:rFonts w:ascii="Times New Roman" w:eastAsia="MS Mincho" w:hAnsi="Times New Roman" w:cs="Times New Roman"/>
          <w:kern w:val="0"/>
          <w:sz w:val="22"/>
          <w:szCs w:val="22"/>
          <w14:ligatures w14:val="none"/>
        </w:rPr>
        <w:t xml:space="preserve">) misrepresentation in supplying information required as a condition for participation in a procurement procedure or failing to supply such information; (ii) a serious breach of its obligations covered by the EU budget.  </w:t>
      </w:r>
    </w:p>
    <w:p w14:paraId="1D6FA3D5" w14:textId="77777777" w:rsidR="00D55DE3" w:rsidRPr="00D55DE3" w:rsidRDefault="00D55DE3" w:rsidP="00D55DE3">
      <w:pPr>
        <w:tabs>
          <w:tab w:val="left" w:leader="underscore" w:pos="4820"/>
        </w:tabs>
        <w:bidi w:val="0"/>
        <w:spacing w:after="120" w:line="240" w:lineRule="auto"/>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 xml:space="preserve">……… </w:t>
      </w:r>
      <w:r w:rsidRPr="00D55DE3">
        <w:rPr>
          <w:rFonts w:ascii="Times New Roman" w:eastAsia="MS Mincho" w:hAnsi="Times New Roman" w:cs="Times New Roman"/>
          <w:i/>
          <w:kern w:val="0"/>
          <w:sz w:val="22"/>
          <w:szCs w:val="22"/>
          <w14:ligatures w14:val="none"/>
        </w:rPr>
        <w:t>[PLEASE CHOOSE I/we]</w:t>
      </w:r>
      <w:r w:rsidRPr="00D55DE3">
        <w:rPr>
          <w:rFonts w:ascii="Times New Roman" w:eastAsia="MS Mincho" w:hAnsi="Times New Roman" w:cs="Times New Roman"/>
          <w:kern w:val="0"/>
          <w:sz w:val="22"/>
          <w:szCs w:val="22"/>
          <w14:ligatures w14:val="none"/>
        </w:rPr>
        <w:t xml:space="preserve"> shall inform PAH about any of the above circumstances immediately after they arise or immediately after ……</w:t>
      </w:r>
      <w:proofErr w:type="gramStart"/>
      <w:r w:rsidRPr="00D55DE3">
        <w:rPr>
          <w:rFonts w:ascii="Times New Roman" w:eastAsia="MS Mincho" w:hAnsi="Times New Roman" w:cs="Times New Roman"/>
          <w:kern w:val="0"/>
          <w:sz w:val="22"/>
          <w:szCs w:val="22"/>
          <w14:ligatures w14:val="none"/>
        </w:rPr>
        <w:t>…..</w:t>
      </w:r>
      <w:proofErr w:type="gramEnd"/>
      <w:r w:rsidRPr="00D55DE3">
        <w:rPr>
          <w:rFonts w:ascii="Times New Roman" w:eastAsia="MS Mincho" w:hAnsi="Times New Roman" w:cs="Times New Roman"/>
          <w:kern w:val="0"/>
          <w:sz w:val="22"/>
          <w:szCs w:val="22"/>
          <w14:ligatures w14:val="none"/>
        </w:rPr>
        <w:t xml:space="preserve"> </w:t>
      </w:r>
      <w:r w:rsidRPr="00D55DE3">
        <w:rPr>
          <w:rFonts w:ascii="Times New Roman" w:eastAsia="MS Mincho" w:hAnsi="Times New Roman" w:cs="Times New Roman"/>
          <w:i/>
          <w:kern w:val="0"/>
          <w:sz w:val="22"/>
          <w:szCs w:val="22"/>
          <w14:ligatures w14:val="none"/>
        </w:rPr>
        <w:t>[PLEASE CHOOSE I/we]</w:t>
      </w:r>
      <w:r w:rsidRPr="00D55DE3">
        <w:rPr>
          <w:rFonts w:ascii="Times New Roman" w:eastAsia="MS Mincho" w:hAnsi="Times New Roman" w:cs="Times New Roman"/>
          <w:kern w:val="0"/>
          <w:sz w:val="22"/>
          <w:szCs w:val="22"/>
          <w14:ligatures w14:val="none"/>
        </w:rPr>
        <w:t xml:space="preserve"> or any other member of the Company learns of such circumstances. </w:t>
      </w:r>
    </w:p>
    <w:p w14:paraId="5EECD6AD" w14:textId="77777777" w:rsidR="00D55DE3" w:rsidRPr="00D55DE3" w:rsidRDefault="00D55DE3" w:rsidP="00D55DE3">
      <w:pPr>
        <w:tabs>
          <w:tab w:val="left" w:leader="underscore" w:pos="4820"/>
        </w:tabs>
        <w:bidi w:val="0"/>
        <w:spacing w:after="120" w:line="240" w:lineRule="auto"/>
        <w:jc w:val="both"/>
        <w:rPr>
          <w:rFonts w:ascii="Times New Roman" w:eastAsia="MS Mincho" w:hAnsi="Times New Roman" w:cs="Times New Roman"/>
          <w:kern w:val="0"/>
          <w:sz w:val="22"/>
          <w:szCs w:val="22"/>
          <w:lang w:val="en-GB"/>
          <w14:ligatures w14:val="none"/>
        </w:rPr>
      </w:pPr>
      <w:r w:rsidRPr="00D55DE3">
        <w:rPr>
          <w:rFonts w:ascii="Times New Roman" w:eastAsia="MS Mincho" w:hAnsi="Times New Roman" w:cs="Times New Roman"/>
          <w:kern w:val="0"/>
          <w:sz w:val="22"/>
          <w:szCs w:val="22"/>
          <w:lang w:val="en-GB"/>
          <w14:ligatures w14:val="none"/>
        </w:rPr>
        <w:t>The</w:t>
      </w:r>
      <w:r w:rsidRPr="00D55DE3">
        <w:rPr>
          <w:rFonts w:ascii="Times New Roman" w:eastAsia="MS Mincho" w:hAnsi="Times New Roman" w:cs="Times New Roman"/>
          <w:kern w:val="0"/>
          <w:sz w:val="20"/>
          <w:szCs w:val="20"/>
          <w:lang w:val="en-GB"/>
          <w14:ligatures w14:val="none"/>
        </w:rPr>
        <w:t xml:space="preserve"> ……………</w:t>
      </w:r>
      <w:proofErr w:type="gramStart"/>
      <w:r w:rsidRPr="00D55DE3">
        <w:rPr>
          <w:rFonts w:ascii="Times New Roman" w:eastAsia="MS Mincho" w:hAnsi="Times New Roman" w:cs="Times New Roman"/>
          <w:kern w:val="0"/>
          <w:sz w:val="20"/>
          <w:szCs w:val="20"/>
          <w:lang w:val="en-GB"/>
          <w14:ligatures w14:val="none"/>
        </w:rPr>
        <w:t>…</w:t>
      </w:r>
      <w:r w:rsidRPr="00D55DE3">
        <w:rPr>
          <w:rFonts w:ascii="Times New Roman" w:eastAsia="MS Mincho" w:hAnsi="Times New Roman" w:cs="Times New Roman"/>
          <w:i/>
          <w:kern w:val="0"/>
          <w:sz w:val="20"/>
          <w:szCs w:val="20"/>
          <w:lang w:val="en-GB"/>
          <w14:ligatures w14:val="none"/>
        </w:rPr>
        <w:t>[</w:t>
      </w:r>
      <w:proofErr w:type="gramEnd"/>
      <w:r w:rsidRPr="00D55DE3">
        <w:rPr>
          <w:rFonts w:ascii="Times New Roman" w:eastAsia="MS Mincho" w:hAnsi="Times New Roman" w:cs="Times New Roman"/>
          <w:i/>
          <w:kern w:val="0"/>
          <w:sz w:val="20"/>
          <w:szCs w:val="20"/>
          <w:lang w:val="en-GB"/>
          <w14:ligatures w14:val="none"/>
        </w:rPr>
        <w:t>PLEASE insert the Tenderer/Candidate]</w:t>
      </w:r>
      <w:r w:rsidRPr="00D55DE3">
        <w:rPr>
          <w:rFonts w:ascii="Times New Roman" w:eastAsia="MS Mincho" w:hAnsi="Times New Roman" w:cs="Times New Roman"/>
          <w:kern w:val="0"/>
          <w:sz w:val="22"/>
          <w:szCs w:val="22"/>
          <w:lang w:val="en-GB"/>
          <w14:ligatures w14:val="none"/>
        </w:rPr>
        <w:t xml:space="preserve"> agrees that the European Commission, or persons mandated by the European Commission, including the European Anti-Fraud Office (OLAF), and the Court of Auditors shall exercise their powers of control on documents and on the spot in the relation to the contract founded by Community funds.</w:t>
      </w:r>
    </w:p>
    <w:p w14:paraId="3EF4A2CF" w14:textId="77777777" w:rsidR="00D55DE3" w:rsidRPr="00D55DE3" w:rsidRDefault="00D55DE3" w:rsidP="00D55DE3">
      <w:pPr>
        <w:bidi w:val="0"/>
        <w:spacing w:after="180" w:line="240" w:lineRule="auto"/>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 xml:space="preserve">Any terms not defined in this document shall have the meaning given to them in the Rules of Conduct applicable to tenders organized by Polska </w:t>
      </w:r>
      <w:proofErr w:type="spellStart"/>
      <w:r w:rsidRPr="00D55DE3">
        <w:rPr>
          <w:rFonts w:ascii="Times New Roman" w:eastAsia="MS Mincho" w:hAnsi="Times New Roman" w:cs="Times New Roman"/>
          <w:kern w:val="0"/>
          <w:sz w:val="22"/>
          <w:szCs w:val="22"/>
          <w14:ligatures w14:val="none"/>
        </w:rPr>
        <w:t>Akcja</w:t>
      </w:r>
      <w:proofErr w:type="spellEnd"/>
      <w:r w:rsidRPr="00D55DE3">
        <w:rPr>
          <w:rFonts w:ascii="Times New Roman" w:eastAsia="MS Mincho" w:hAnsi="Times New Roman" w:cs="Times New Roman"/>
          <w:kern w:val="0"/>
          <w:sz w:val="22"/>
          <w:szCs w:val="22"/>
          <w14:ligatures w14:val="none"/>
        </w:rPr>
        <w:t xml:space="preserve"> </w:t>
      </w:r>
      <w:proofErr w:type="spellStart"/>
      <w:r w:rsidRPr="00D55DE3">
        <w:rPr>
          <w:rFonts w:ascii="Times New Roman" w:eastAsia="MS Mincho" w:hAnsi="Times New Roman" w:cs="Times New Roman"/>
          <w:kern w:val="0"/>
          <w:sz w:val="22"/>
          <w:szCs w:val="22"/>
          <w14:ligatures w14:val="none"/>
        </w:rPr>
        <w:t>Humanitarna</w:t>
      </w:r>
      <w:proofErr w:type="spellEnd"/>
      <w:r w:rsidRPr="00D55DE3">
        <w:rPr>
          <w:rFonts w:ascii="Times New Roman" w:eastAsia="MS Mincho" w:hAnsi="Times New Roman" w:cs="Times New Roman"/>
          <w:kern w:val="0"/>
          <w:sz w:val="22"/>
          <w:szCs w:val="22"/>
          <w14:ligatures w14:val="none"/>
        </w:rPr>
        <w:t>.</w:t>
      </w:r>
    </w:p>
    <w:p w14:paraId="4A16B19F" w14:textId="77777777" w:rsidR="00D55DE3" w:rsidRPr="00D55DE3" w:rsidRDefault="00D55DE3" w:rsidP="00D55DE3">
      <w:pPr>
        <w:tabs>
          <w:tab w:val="left" w:leader="underscore" w:pos="4820"/>
        </w:tabs>
        <w:bidi w:val="0"/>
        <w:spacing w:after="0" w:line="240" w:lineRule="auto"/>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 xml:space="preserve">Name and the seal of the Company </w:t>
      </w:r>
      <w:r w:rsidRPr="00D55DE3">
        <w:rPr>
          <w:rFonts w:ascii="Times New Roman" w:eastAsia="MS Mincho" w:hAnsi="Times New Roman" w:cs="Times New Roman"/>
          <w:kern w:val="0"/>
          <w:sz w:val="22"/>
          <w:szCs w:val="22"/>
          <w14:ligatures w14:val="none"/>
        </w:rPr>
        <w:tab/>
      </w:r>
    </w:p>
    <w:p w14:paraId="63A8F31B" w14:textId="77777777" w:rsidR="00D55DE3" w:rsidRPr="00D55DE3" w:rsidRDefault="00D55DE3" w:rsidP="00D55DE3">
      <w:pPr>
        <w:tabs>
          <w:tab w:val="left" w:leader="underscore" w:pos="4820"/>
        </w:tabs>
        <w:bidi w:val="0"/>
        <w:spacing w:after="0" w:line="240" w:lineRule="auto"/>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 xml:space="preserve">Address </w:t>
      </w:r>
      <w:r w:rsidRPr="00D55DE3">
        <w:rPr>
          <w:rFonts w:ascii="Times New Roman" w:eastAsia="MS Mincho" w:hAnsi="Times New Roman" w:cs="Times New Roman"/>
          <w:kern w:val="0"/>
          <w:sz w:val="22"/>
          <w:szCs w:val="22"/>
          <w14:ligatures w14:val="none"/>
        </w:rPr>
        <w:tab/>
      </w:r>
    </w:p>
    <w:p w14:paraId="6383448C" w14:textId="77777777" w:rsidR="00D55DE3" w:rsidRPr="00D55DE3" w:rsidRDefault="00D55DE3" w:rsidP="00D55DE3">
      <w:pPr>
        <w:tabs>
          <w:tab w:val="left" w:leader="underscore" w:pos="4820"/>
        </w:tabs>
        <w:bidi w:val="0"/>
        <w:spacing w:after="0" w:line="240" w:lineRule="auto"/>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 xml:space="preserve">Representative Name: </w:t>
      </w:r>
      <w:r w:rsidRPr="00D55DE3">
        <w:rPr>
          <w:rFonts w:ascii="Times New Roman" w:eastAsia="MS Mincho" w:hAnsi="Times New Roman" w:cs="Times New Roman"/>
          <w:kern w:val="0"/>
          <w:sz w:val="22"/>
          <w:szCs w:val="22"/>
          <w14:ligatures w14:val="none"/>
        </w:rPr>
        <w:tab/>
      </w:r>
    </w:p>
    <w:p w14:paraId="3DE9A4B9" w14:textId="77777777" w:rsidR="00D55DE3" w:rsidRPr="00D55DE3" w:rsidRDefault="00D55DE3" w:rsidP="00D55DE3">
      <w:pPr>
        <w:tabs>
          <w:tab w:val="left" w:leader="underscore" w:pos="4820"/>
        </w:tabs>
        <w:bidi w:val="0"/>
        <w:spacing w:after="0" w:line="240" w:lineRule="auto"/>
        <w:jc w:val="both"/>
        <w:rPr>
          <w:rFonts w:ascii="Times New Roman" w:eastAsia="MS Mincho" w:hAnsi="Times New Roman" w:cs="Times New Roman"/>
          <w:kern w:val="0"/>
          <w:sz w:val="22"/>
          <w:szCs w:val="22"/>
          <w14:ligatures w14:val="none"/>
        </w:rPr>
      </w:pPr>
      <w:r w:rsidRPr="00D55DE3">
        <w:rPr>
          <w:rFonts w:ascii="Times New Roman" w:eastAsia="MS Mincho" w:hAnsi="Times New Roman" w:cs="Times New Roman"/>
          <w:kern w:val="0"/>
          <w:sz w:val="22"/>
          <w:szCs w:val="22"/>
          <w14:ligatures w14:val="none"/>
        </w:rPr>
        <w:t xml:space="preserve">Position with the Company: </w:t>
      </w:r>
      <w:r w:rsidRPr="00D55DE3">
        <w:rPr>
          <w:rFonts w:ascii="Times New Roman" w:eastAsia="MS Mincho" w:hAnsi="Times New Roman" w:cs="Times New Roman"/>
          <w:kern w:val="0"/>
          <w:sz w:val="22"/>
          <w:szCs w:val="22"/>
          <w14:ligatures w14:val="none"/>
        </w:rPr>
        <w:tab/>
      </w:r>
    </w:p>
    <w:p w14:paraId="47611C55" w14:textId="77777777" w:rsidR="00D55DE3" w:rsidRPr="00D55DE3" w:rsidRDefault="00D55DE3" w:rsidP="00D55DE3">
      <w:pPr>
        <w:tabs>
          <w:tab w:val="left" w:leader="underscore" w:pos="4820"/>
        </w:tabs>
        <w:bidi w:val="0"/>
        <w:spacing w:after="0" w:line="240" w:lineRule="auto"/>
        <w:jc w:val="both"/>
        <w:rPr>
          <w:rFonts w:ascii="Times New Roman" w:eastAsia="MS Mincho" w:hAnsi="Times New Roman" w:cs="Times New Roman"/>
          <w:kern w:val="0"/>
          <w:sz w:val="22"/>
          <w:szCs w:val="22"/>
          <w:lang w:val="pl-PL"/>
          <w14:ligatures w14:val="none"/>
        </w:rPr>
      </w:pPr>
      <w:r w:rsidRPr="00D55DE3">
        <w:rPr>
          <w:rFonts w:ascii="Times New Roman" w:eastAsia="MS Mincho" w:hAnsi="Times New Roman" w:cs="Times New Roman"/>
          <w:kern w:val="0"/>
          <w:sz w:val="22"/>
          <w:szCs w:val="22"/>
          <w:lang w:val="pl-PL"/>
          <w14:ligatures w14:val="none"/>
        </w:rPr>
        <w:t xml:space="preserve">Place, date: </w:t>
      </w:r>
      <w:r w:rsidRPr="00D55DE3">
        <w:rPr>
          <w:rFonts w:ascii="Times New Roman" w:eastAsia="MS Mincho" w:hAnsi="Times New Roman" w:cs="Times New Roman"/>
          <w:kern w:val="0"/>
          <w:sz w:val="22"/>
          <w:szCs w:val="22"/>
          <w:lang w:val="pl-PL"/>
          <w14:ligatures w14:val="none"/>
        </w:rPr>
        <w:tab/>
      </w:r>
    </w:p>
    <w:p w14:paraId="7388BB86" w14:textId="77777777" w:rsidR="00D55DE3" w:rsidRPr="00D55DE3" w:rsidRDefault="00D55DE3" w:rsidP="00D55DE3">
      <w:pPr>
        <w:tabs>
          <w:tab w:val="left" w:leader="underscore" w:pos="4253"/>
        </w:tabs>
        <w:bidi w:val="0"/>
        <w:spacing w:after="0" w:line="240" w:lineRule="auto"/>
        <w:jc w:val="both"/>
        <w:rPr>
          <w:rFonts w:ascii="Times New Roman" w:eastAsia="MS Mincho" w:hAnsi="Times New Roman" w:cs="Times New Roman"/>
          <w:kern w:val="0"/>
          <w:sz w:val="22"/>
          <w:szCs w:val="22"/>
          <w:lang w:val="pl-PL"/>
          <w14:ligatures w14:val="none"/>
        </w:rPr>
      </w:pPr>
      <w:r w:rsidRPr="00D55DE3">
        <w:rPr>
          <w:rFonts w:ascii="Times New Roman" w:eastAsia="MS Mincho" w:hAnsi="Times New Roman" w:cs="Times New Roman"/>
          <w:kern w:val="0"/>
          <w:sz w:val="22"/>
          <w:szCs w:val="22"/>
          <w:lang w:val="pl-PL"/>
          <w14:ligatures w14:val="none"/>
        </w:rPr>
        <w:tab/>
        <w:t>____</w:t>
      </w:r>
      <w:r w:rsidRPr="00D55DE3">
        <w:rPr>
          <w:rFonts w:ascii="Times New Roman" w:eastAsia="MS Mincho" w:hAnsi="Times New Roman" w:cs="Times New Roman"/>
          <w:kern w:val="0"/>
          <w:sz w:val="22"/>
          <w:szCs w:val="22"/>
          <w:lang w:val="pl-PL"/>
          <w14:ligatures w14:val="none"/>
        </w:rPr>
        <w:br/>
        <w:t>Signature</w:t>
      </w:r>
    </w:p>
    <w:p w14:paraId="5F8EEAEE" w14:textId="77777777" w:rsidR="00D55DE3" w:rsidRPr="00D55DE3" w:rsidRDefault="00D55DE3" w:rsidP="00D55DE3">
      <w:pPr>
        <w:tabs>
          <w:tab w:val="left" w:leader="underscore" w:pos="4253"/>
        </w:tabs>
        <w:bidi w:val="0"/>
        <w:spacing w:after="240" w:line="240" w:lineRule="auto"/>
        <w:jc w:val="both"/>
        <w:rPr>
          <w:rFonts w:ascii="Times New Roman" w:eastAsia="MS Mincho" w:hAnsi="Times New Roman" w:cs="Times New Roman"/>
          <w:kern w:val="0"/>
          <w:sz w:val="22"/>
          <w:szCs w:val="22"/>
          <w:lang w:val="pl-PL"/>
          <w14:ligatures w14:val="none"/>
        </w:rPr>
      </w:pPr>
    </w:p>
    <w:p w14:paraId="5FDC481B" w14:textId="77777777" w:rsidR="00D05FD5" w:rsidRDefault="00D05FD5">
      <w:pPr>
        <w:rPr>
          <w:rFonts w:hint="cs"/>
        </w:rPr>
      </w:pPr>
    </w:p>
    <w:sectPr w:rsidR="00D05FD5" w:rsidSect="00D05FD5">
      <w:pgSz w:w="11906" w:h="16838"/>
      <w:pgMar w:top="1440" w:right="1800" w:bottom="1440" w:left="180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57F71"/>
    <w:multiLevelType w:val="hybridMultilevel"/>
    <w:tmpl w:val="FDCE4EAE"/>
    <w:lvl w:ilvl="0" w:tplc="C10C9DC6">
      <w:start w:val="1"/>
      <w:numFmt w:val="decimal"/>
      <w:lvlText w:val="%1."/>
      <w:lvlJc w:val="left"/>
      <w:pPr>
        <w:tabs>
          <w:tab w:val="num" w:pos="360"/>
        </w:tabs>
        <w:ind w:left="360" w:hanging="360"/>
      </w:pPr>
      <w:rPr>
        <w:b w:val="0"/>
      </w:rPr>
    </w:lvl>
    <w:lvl w:ilvl="1" w:tplc="53D0DE14" w:tentative="1">
      <w:start w:val="1"/>
      <w:numFmt w:val="lowerLetter"/>
      <w:lvlText w:val="%2."/>
      <w:lvlJc w:val="left"/>
      <w:pPr>
        <w:tabs>
          <w:tab w:val="num" w:pos="1080"/>
        </w:tabs>
        <w:ind w:left="1080" w:hanging="360"/>
      </w:pPr>
    </w:lvl>
    <w:lvl w:ilvl="2" w:tplc="2966B4C0" w:tentative="1">
      <w:start w:val="1"/>
      <w:numFmt w:val="lowerRoman"/>
      <w:lvlText w:val="%3."/>
      <w:lvlJc w:val="right"/>
      <w:pPr>
        <w:tabs>
          <w:tab w:val="num" w:pos="1800"/>
        </w:tabs>
        <w:ind w:left="1800" w:hanging="180"/>
      </w:pPr>
    </w:lvl>
    <w:lvl w:ilvl="3" w:tplc="E10C262A" w:tentative="1">
      <w:start w:val="1"/>
      <w:numFmt w:val="decimal"/>
      <w:lvlText w:val="%4."/>
      <w:lvlJc w:val="left"/>
      <w:pPr>
        <w:tabs>
          <w:tab w:val="num" w:pos="2520"/>
        </w:tabs>
        <w:ind w:left="2520" w:hanging="360"/>
      </w:pPr>
    </w:lvl>
    <w:lvl w:ilvl="4" w:tplc="A70883BC" w:tentative="1">
      <w:start w:val="1"/>
      <w:numFmt w:val="lowerLetter"/>
      <w:lvlText w:val="%5."/>
      <w:lvlJc w:val="left"/>
      <w:pPr>
        <w:tabs>
          <w:tab w:val="num" w:pos="3240"/>
        </w:tabs>
        <w:ind w:left="3240" w:hanging="360"/>
      </w:pPr>
    </w:lvl>
    <w:lvl w:ilvl="5" w:tplc="57C22918" w:tentative="1">
      <w:start w:val="1"/>
      <w:numFmt w:val="lowerRoman"/>
      <w:lvlText w:val="%6."/>
      <w:lvlJc w:val="right"/>
      <w:pPr>
        <w:tabs>
          <w:tab w:val="num" w:pos="3960"/>
        </w:tabs>
        <w:ind w:left="3960" w:hanging="180"/>
      </w:pPr>
    </w:lvl>
    <w:lvl w:ilvl="6" w:tplc="D87483E2" w:tentative="1">
      <w:start w:val="1"/>
      <w:numFmt w:val="decimal"/>
      <w:lvlText w:val="%7."/>
      <w:lvlJc w:val="left"/>
      <w:pPr>
        <w:tabs>
          <w:tab w:val="num" w:pos="4680"/>
        </w:tabs>
        <w:ind w:left="4680" w:hanging="360"/>
      </w:pPr>
    </w:lvl>
    <w:lvl w:ilvl="7" w:tplc="D6E0114E" w:tentative="1">
      <w:start w:val="1"/>
      <w:numFmt w:val="lowerLetter"/>
      <w:lvlText w:val="%8."/>
      <w:lvlJc w:val="left"/>
      <w:pPr>
        <w:tabs>
          <w:tab w:val="num" w:pos="5400"/>
        </w:tabs>
        <w:ind w:left="5400" w:hanging="360"/>
      </w:pPr>
    </w:lvl>
    <w:lvl w:ilvl="8" w:tplc="45926168" w:tentative="1">
      <w:start w:val="1"/>
      <w:numFmt w:val="lowerRoman"/>
      <w:lvlText w:val="%9."/>
      <w:lvlJc w:val="right"/>
      <w:pPr>
        <w:tabs>
          <w:tab w:val="num" w:pos="6120"/>
        </w:tabs>
        <w:ind w:left="6120" w:hanging="180"/>
      </w:pPr>
    </w:lvl>
  </w:abstractNum>
  <w:abstractNum w:abstractNumId="1" w15:restartNumberingAfterBreak="0">
    <w:nsid w:val="08EA34E3"/>
    <w:multiLevelType w:val="hybridMultilevel"/>
    <w:tmpl w:val="663A3E90"/>
    <w:lvl w:ilvl="0" w:tplc="1180DB4A">
      <w:start w:val="1"/>
      <w:numFmt w:val="decimal"/>
      <w:lvlText w:val="%1."/>
      <w:lvlJc w:val="left"/>
      <w:pPr>
        <w:tabs>
          <w:tab w:val="num" w:pos="340"/>
        </w:tabs>
        <w:ind w:left="340" w:hanging="340"/>
      </w:pPr>
      <w:rPr>
        <w:rFonts w:hint="default"/>
      </w:rPr>
    </w:lvl>
    <w:lvl w:ilvl="1" w:tplc="42D09BDC" w:tentative="1">
      <w:start w:val="1"/>
      <w:numFmt w:val="lowerLetter"/>
      <w:lvlText w:val="%2."/>
      <w:lvlJc w:val="left"/>
      <w:pPr>
        <w:tabs>
          <w:tab w:val="num" w:pos="1440"/>
        </w:tabs>
        <w:ind w:left="1440" w:hanging="360"/>
      </w:pPr>
    </w:lvl>
    <w:lvl w:ilvl="2" w:tplc="BFA82E7E" w:tentative="1">
      <w:start w:val="1"/>
      <w:numFmt w:val="lowerRoman"/>
      <w:lvlText w:val="%3."/>
      <w:lvlJc w:val="right"/>
      <w:pPr>
        <w:tabs>
          <w:tab w:val="num" w:pos="2160"/>
        </w:tabs>
        <w:ind w:left="2160" w:hanging="180"/>
      </w:pPr>
    </w:lvl>
    <w:lvl w:ilvl="3" w:tplc="FDE83E70" w:tentative="1">
      <w:start w:val="1"/>
      <w:numFmt w:val="decimal"/>
      <w:lvlText w:val="%4."/>
      <w:lvlJc w:val="left"/>
      <w:pPr>
        <w:tabs>
          <w:tab w:val="num" w:pos="2880"/>
        </w:tabs>
        <w:ind w:left="2880" w:hanging="360"/>
      </w:pPr>
    </w:lvl>
    <w:lvl w:ilvl="4" w:tplc="99862674" w:tentative="1">
      <w:start w:val="1"/>
      <w:numFmt w:val="lowerLetter"/>
      <w:lvlText w:val="%5."/>
      <w:lvlJc w:val="left"/>
      <w:pPr>
        <w:tabs>
          <w:tab w:val="num" w:pos="3600"/>
        </w:tabs>
        <w:ind w:left="3600" w:hanging="360"/>
      </w:pPr>
    </w:lvl>
    <w:lvl w:ilvl="5" w:tplc="B1882CA8" w:tentative="1">
      <w:start w:val="1"/>
      <w:numFmt w:val="lowerRoman"/>
      <w:lvlText w:val="%6."/>
      <w:lvlJc w:val="right"/>
      <w:pPr>
        <w:tabs>
          <w:tab w:val="num" w:pos="4320"/>
        </w:tabs>
        <w:ind w:left="4320" w:hanging="180"/>
      </w:pPr>
    </w:lvl>
    <w:lvl w:ilvl="6" w:tplc="B170B104" w:tentative="1">
      <w:start w:val="1"/>
      <w:numFmt w:val="decimal"/>
      <w:lvlText w:val="%7."/>
      <w:lvlJc w:val="left"/>
      <w:pPr>
        <w:tabs>
          <w:tab w:val="num" w:pos="5040"/>
        </w:tabs>
        <w:ind w:left="5040" w:hanging="360"/>
      </w:pPr>
    </w:lvl>
    <w:lvl w:ilvl="7" w:tplc="7A881B90" w:tentative="1">
      <w:start w:val="1"/>
      <w:numFmt w:val="lowerLetter"/>
      <w:lvlText w:val="%8."/>
      <w:lvlJc w:val="left"/>
      <w:pPr>
        <w:tabs>
          <w:tab w:val="num" w:pos="5760"/>
        </w:tabs>
        <w:ind w:left="5760" w:hanging="360"/>
      </w:pPr>
    </w:lvl>
    <w:lvl w:ilvl="8" w:tplc="BEF07B88" w:tentative="1">
      <w:start w:val="1"/>
      <w:numFmt w:val="lowerRoman"/>
      <w:lvlText w:val="%9."/>
      <w:lvlJc w:val="right"/>
      <w:pPr>
        <w:tabs>
          <w:tab w:val="num" w:pos="6480"/>
        </w:tabs>
        <w:ind w:left="6480" w:hanging="180"/>
      </w:pPr>
    </w:lvl>
  </w:abstractNum>
  <w:abstractNum w:abstractNumId="2" w15:restartNumberingAfterBreak="0">
    <w:nsid w:val="511270B5"/>
    <w:multiLevelType w:val="hybridMultilevel"/>
    <w:tmpl w:val="1A5A7738"/>
    <w:lvl w:ilvl="0" w:tplc="F5C2A34A">
      <w:start w:val="1"/>
      <w:numFmt w:val="decimal"/>
      <w:lvlText w:val="%1."/>
      <w:lvlJc w:val="left"/>
      <w:pPr>
        <w:tabs>
          <w:tab w:val="num" w:pos="720"/>
        </w:tabs>
        <w:ind w:left="720" w:hanging="360"/>
      </w:pPr>
      <w:rPr>
        <w:rFonts w:hint="default"/>
      </w:rPr>
    </w:lvl>
    <w:lvl w:ilvl="1" w:tplc="DD14FB68" w:tentative="1">
      <w:start w:val="1"/>
      <w:numFmt w:val="lowerLetter"/>
      <w:lvlText w:val="%2."/>
      <w:lvlJc w:val="left"/>
      <w:pPr>
        <w:tabs>
          <w:tab w:val="num" w:pos="1440"/>
        </w:tabs>
        <w:ind w:left="1440" w:hanging="360"/>
      </w:pPr>
    </w:lvl>
    <w:lvl w:ilvl="2" w:tplc="4B648DFE" w:tentative="1">
      <w:start w:val="1"/>
      <w:numFmt w:val="lowerRoman"/>
      <w:lvlText w:val="%3."/>
      <w:lvlJc w:val="right"/>
      <w:pPr>
        <w:tabs>
          <w:tab w:val="num" w:pos="2160"/>
        </w:tabs>
        <w:ind w:left="2160" w:hanging="180"/>
      </w:pPr>
    </w:lvl>
    <w:lvl w:ilvl="3" w:tplc="AC8CEEC2" w:tentative="1">
      <w:start w:val="1"/>
      <w:numFmt w:val="decimal"/>
      <w:lvlText w:val="%4."/>
      <w:lvlJc w:val="left"/>
      <w:pPr>
        <w:tabs>
          <w:tab w:val="num" w:pos="2880"/>
        </w:tabs>
        <w:ind w:left="2880" w:hanging="360"/>
      </w:pPr>
    </w:lvl>
    <w:lvl w:ilvl="4" w:tplc="35B26506" w:tentative="1">
      <w:start w:val="1"/>
      <w:numFmt w:val="lowerLetter"/>
      <w:lvlText w:val="%5."/>
      <w:lvlJc w:val="left"/>
      <w:pPr>
        <w:tabs>
          <w:tab w:val="num" w:pos="3600"/>
        </w:tabs>
        <w:ind w:left="3600" w:hanging="360"/>
      </w:pPr>
    </w:lvl>
    <w:lvl w:ilvl="5" w:tplc="084C8544" w:tentative="1">
      <w:start w:val="1"/>
      <w:numFmt w:val="lowerRoman"/>
      <w:lvlText w:val="%6."/>
      <w:lvlJc w:val="right"/>
      <w:pPr>
        <w:tabs>
          <w:tab w:val="num" w:pos="4320"/>
        </w:tabs>
        <w:ind w:left="4320" w:hanging="180"/>
      </w:pPr>
    </w:lvl>
    <w:lvl w:ilvl="6" w:tplc="03B212EA" w:tentative="1">
      <w:start w:val="1"/>
      <w:numFmt w:val="decimal"/>
      <w:lvlText w:val="%7."/>
      <w:lvlJc w:val="left"/>
      <w:pPr>
        <w:tabs>
          <w:tab w:val="num" w:pos="5040"/>
        </w:tabs>
        <w:ind w:left="5040" w:hanging="360"/>
      </w:pPr>
    </w:lvl>
    <w:lvl w:ilvl="7" w:tplc="D90E6D76" w:tentative="1">
      <w:start w:val="1"/>
      <w:numFmt w:val="lowerLetter"/>
      <w:lvlText w:val="%8."/>
      <w:lvlJc w:val="left"/>
      <w:pPr>
        <w:tabs>
          <w:tab w:val="num" w:pos="5760"/>
        </w:tabs>
        <w:ind w:left="5760" w:hanging="360"/>
      </w:pPr>
    </w:lvl>
    <w:lvl w:ilvl="8" w:tplc="BE904888" w:tentative="1">
      <w:start w:val="1"/>
      <w:numFmt w:val="lowerRoman"/>
      <w:lvlText w:val="%9."/>
      <w:lvlJc w:val="right"/>
      <w:pPr>
        <w:tabs>
          <w:tab w:val="num" w:pos="6480"/>
        </w:tabs>
        <w:ind w:left="6480" w:hanging="180"/>
      </w:pPr>
    </w:lvl>
  </w:abstractNum>
  <w:abstractNum w:abstractNumId="3" w15:restartNumberingAfterBreak="0">
    <w:nsid w:val="7ECA5D2E"/>
    <w:multiLevelType w:val="hybridMultilevel"/>
    <w:tmpl w:val="1F66FB7C"/>
    <w:lvl w:ilvl="0" w:tplc="89E0FAE0">
      <w:start w:val="1"/>
      <w:numFmt w:val="decimal"/>
      <w:lvlText w:val="%1."/>
      <w:lvlJc w:val="left"/>
      <w:pPr>
        <w:tabs>
          <w:tab w:val="num" w:pos="720"/>
        </w:tabs>
        <w:ind w:left="720" w:hanging="360"/>
      </w:pPr>
      <w:rPr>
        <w:rFonts w:eastAsia="MS Mincho" w:hint="default"/>
        <w:b w:val="0"/>
      </w:rPr>
    </w:lvl>
    <w:lvl w:ilvl="1" w:tplc="181C57D6" w:tentative="1">
      <w:start w:val="1"/>
      <w:numFmt w:val="lowerLetter"/>
      <w:lvlText w:val="%2."/>
      <w:lvlJc w:val="left"/>
      <w:pPr>
        <w:tabs>
          <w:tab w:val="num" w:pos="1440"/>
        </w:tabs>
        <w:ind w:left="1440" w:hanging="360"/>
      </w:pPr>
    </w:lvl>
    <w:lvl w:ilvl="2" w:tplc="48E84BAC" w:tentative="1">
      <w:start w:val="1"/>
      <w:numFmt w:val="lowerRoman"/>
      <w:lvlText w:val="%3."/>
      <w:lvlJc w:val="right"/>
      <w:pPr>
        <w:tabs>
          <w:tab w:val="num" w:pos="2160"/>
        </w:tabs>
        <w:ind w:left="2160" w:hanging="180"/>
      </w:pPr>
    </w:lvl>
    <w:lvl w:ilvl="3" w:tplc="5ABEC310" w:tentative="1">
      <w:start w:val="1"/>
      <w:numFmt w:val="decimal"/>
      <w:lvlText w:val="%4."/>
      <w:lvlJc w:val="left"/>
      <w:pPr>
        <w:tabs>
          <w:tab w:val="num" w:pos="2880"/>
        </w:tabs>
        <w:ind w:left="2880" w:hanging="360"/>
      </w:pPr>
    </w:lvl>
    <w:lvl w:ilvl="4" w:tplc="C0CE1108" w:tentative="1">
      <w:start w:val="1"/>
      <w:numFmt w:val="lowerLetter"/>
      <w:lvlText w:val="%5."/>
      <w:lvlJc w:val="left"/>
      <w:pPr>
        <w:tabs>
          <w:tab w:val="num" w:pos="3600"/>
        </w:tabs>
        <w:ind w:left="3600" w:hanging="360"/>
      </w:pPr>
    </w:lvl>
    <w:lvl w:ilvl="5" w:tplc="CCACA0EA" w:tentative="1">
      <w:start w:val="1"/>
      <w:numFmt w:val="lowerRoman"/>
      <w:lvlText w:val="%6."/>
      <w:lvlJc w:val="right"/>
      <w:pPr>
        <w:tabs>
          <w:tab w:val="num" w:pos="4320"/>
        </w:tabs>
        <w:ind w:left="4320" w:hanging="180"/>
      </w:pPr>
    </w:lvl>
    <w:lvl w:ilvl="6" w:tplc="BDEEFFD0" w:tentative="1">
      <w:start w:val="1"/>
      <w:numFmt w:val="decimal"/>
      <w:lvlText w:val="%7."/>
      <w:lvlJc w:val="left"/>
      <w:pPr>
        <w:tabs>
          <w:tab w:val="num" w:pos="5040"/>
        </w:tabs>
        <w:ind w:left="5040" w:hanging="360"/>
      </w:pPr>
    </w:lvl>
    <w:lvl w:ilvl="7" w:tplc="586A7564" w:tentative="1">
      <w:start w:val="1"/>
      <w:numFmt w:val="lowerLetter"/>
      <w:lvlText w:val="%8."/>
      <w:lvlJc w:val="left"/>
      <w:pPr>
        <w:tabs>
          <w:tab w:val="num" w:pos="5760"/>
        </w:tabs>
        <w:ind w:left="5760" w:hanging="360"/>
      </w:pPr>
    </w:lvl>
    <w:lvl w:ilvl="8" w:tplc="DDB04480" w:tentative="1">
      <w:start w:val="1"/>
      <w:numFmt w:val="lowerRoman"/>
      <w:lvlText w:val="%9."/>
      <w:lvlJc w:val="right"/>
      <w:pPr>
        <w:tabs>
          <w:tab w:val="num" w:pos="6480"/>
        </w:tabs>
        <w:ind w:left="6480" w:hanging="180"/>
      </w:pPr>
    </w:lvl>
  </w:abstractNum>
  <w:num w:numId="1" w16cid:durableId="1795517108">
    <w:abstractNumId w:val="1"/>
  </w:num>
  <w:num w:numId="2" w16cid:durableId="922834449">
    <w:abstractNumId w:val="0"/>
  </w:num>
  <w:num w:numId="3" w16cid:durableId="173350534">
    <w:abstractNumId w:val="3"/>
  </w:num>
  <w:num w:numId="4" w16cid:durableId="12051017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DE3"/>
    <w:rsid w:val="00181814"/>
    <w:rsid w:val="002976D9"/>
    <w:rsid w:val="00D05FD5"/>
    <w:rsid w:val="00D55D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FA7BC"/>
  <w15:chartTrackingRefBased/>
  <w15:docId w15:val="{50A8CEE9-FEE4-4383-ADB0-CD1CC6E5D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1">
    <w:name w:val="heading 1"/>
    <w:basedOn w:val="Normal"/>
    <w:next w:val="Normal"/>
    <w:link w:val="Heading1Char"/>
    <w:uiPriority w:val="9"/>
    <w:qFormat/>
    <w:rsid w:val="00D55D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55D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55DE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5D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5D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5D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5D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5D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5D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D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55D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55D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5D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5D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5D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5D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5D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5DE3"/>
    <w:rPr>
      <w:rFonts w:eastAsiaTheme="majorEastAsia" w:cstheme="majorBidi"/>
      <w:color w:val="272727" w:themeColor="text1" w:themeTint="D8"/>
    </w:rPr>
  </w:style>
  <w:style w:type="paragraph" w:styleId="Title">
    <w:name w:val="Title"/>
    <w:basedOn w:val="Normal"/>
    <w:next w:val="Normal"/>
    <w:link w:val="TitleChar"/>
    <w:uiPriority w:val="10"/>
    <w:qFormat/>
    <w:rsid w:val="00D55D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5D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5D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5D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5DE3"/>
    <w:pPr>
      <w:spacing w:before="160"/>
      <w:jc w:val="center"/>
    </w:pPr>
    <w:rPr>
      <w:i/>
      <w:iCs/>
      <w:color w:val="404040" w:themeColor="text1" w:themeTint="BF"/>
    </w:rPr>
  </w:style>
  <w:style w:type="character" w:customStyle="1" w:styleId="QuoteChar">
    <w:name w:val="Quote Char"/>
    <w:basedOn w:val="DefaultParagraphFont"/>
    <w:link w:val="Quote"/>
    <w:uiPriority w:val="29"/>
    <w:rsid w:val="00D55DE3"/>
    <w:rPr>
      <w:i/>
      <w:iCs/>
      <w:color w:val="404040" w:themeColor="text1" w:themeTint="BF"/>
    </w:rPr>
  </w:style>
  <w:style w:type="paragraph" w:styleId="ListParagraph">
    <w:name w:val="List Paragraph"/>
    <w:basedOn w:val="Normal"/>
    <w:uiPriority w:val="34"/>
    <w:qFormat/>
    <w:rsid w:val="00D55DE3"/>
    <w:pPr>
      <w:ind w:left="720"/>
      <w:contextualSpacing/>
    </w:pPr>
  </w:style>
  <w:style w:type="character" w:styleId="IntenseEmphasis">
    <w:name w:val="Intense Emphasis"/>
    <w:basedOn w:val="DefaultParagraphFont"/>
    <w:uiPriority w:val="21"/>
    <w:qFormat/>
    <w:rsid w:val="00D55DE3"/>
    <w:rPr>
      <w:i/>
      <w:iCs/>
      <w:color w:val="0F4761" w:themeColor="accent1" w:themeShade="BF"/>
    </w:rPr>
  </w:style>
  <w:style w:type="paragraph" w:styleId="IntenseQuote">
    <w:name w:val="Intense Quote"/>
    <w:basedOn w:val="Normal"/>
    <w:next w:val="Normal"/>
    <w:link w:val="IntenseQuoteChar"/>
    <w:uiPriority w:val="30"/>
    <w:qFormat/>
    <w:rsid w:val="00D55D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5DE3"/>
    <w:rPr>
      <w:i/>
      <w:iCs/>
      <w:color w:val="0F4761" w:themeColor="accent1" w:themeShade="BF"/>
    </w:rPr>
  </w:style>
  <w:style w:type="character" w:styleId="IntenseReference">
    <w:name w:val="Intense Reference"/>
    <w:basedOn w:val="DefaultParagraphFont"/>
    <w:uiPriority w:val="32"/>
    <w:qFormat/>
    <w:rsid w:val="00D55DE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F32BD98FAF8449B882F25B14ED3116" ma:contentTypeVersion="14" ma:contentTypeDescription="Create a new document." ma:contentTypeScope="" ma:versionID="a636e21e272d4e4c9fb5c0bd23b188db">
  <xsd:schema xmlns:xsd="http://www.w3.org/2001/XMLSchema" xmlns:xs="http://www.w3.org/2001/XMLSchema" xmlns:p="http://schemas.microsoft.com/office/2006/metadata/properties" xmlns:ns2="2a3cf45a-db50-433d-a1b6-451491b207ac" xmlns:ns3="ed755019-3216-46b0-a70d-0886544f0f56" targetNamespace="http://schemas.microsoft.com/office/2006/metadata/properties" ma:root="true" ma:fieldsID="4e2b46313fb1f67315b5766a5d5477a1" ns2:_="" ns3:_="">
    <xsd:import namespace="2a3cf45a-db50-433d-a1b6-451491b207ac"/>
    <xsd:import namespace="ed755019-3216-46b0-a70d-0886544f0f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cf45a-db50-433d-a1b6-451491b20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cb4194c-beb4-4a49-a115-b47c14524bb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755019-3216-46b0-a70d-0886544f0f5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3cf45a-db50-433d-a1b6-451491b207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2902AA-82BE-460B-B6C4-59154643B6AE}"/>
</file>

<file path=customXml/itemProps2.xml><?xml version="1.0" encoding="utf-8"?>
<ds:datastoreItem xmlns:ds="http://schemas.openxmlformats.org/officeDocument/2006/customXml" ds:itemID="{A52891A2-9AC9-4057-A1EE-6794A1B5DF52}"/>
</file>

<file path=customXml/itemProps3.xml><?xml version="1.0" encoding="utf-8"?>
<ds:datastoreItem xmlns:ds="http://schemas.openxmlformats.org/officeDocument/2006/customXml" ds:itemID="{42699D91-7161-479F-9708-26373301976F}"/>
</file>

<file path=docProps/app.xml><?xml version="1.0" encoding="utf-8"?>
<Properties xmlns="http://schemas.openxmlformats.org/officeDocument/2006/extended-properties" xmlns:vt="http://schemas.openxmlformats.org/officeDocument/2006/docPropsVTypes">
  <Template>Normal</Template>
  <TotalTime>1</TotalTime>
  <Pages>3</Pages>
  <Words>1196</Words>
  <Characters>6821</Characters>
  <Application>Microsoft Office Word</Application>
  <DocSecurity>0</DocSecurity>
  <Lines>56</Lines>
  <Paragraphs>16</Paragraphs>
  <ScaleCrop>false</ScaleCrop>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Haidara, Mohammed</dc:creator>
  <cp:keywords/>
  <dc:description/>
  <cp:lastModifiedBy>Haidara, Mohammed</cp:lastModifiedBy>
  <cp:revision>1</cp:revision>
  <dcterms:created xsi:type="dcterms:W3CDTF">2025-11-06T09:33:00Z</dcterms:created>
  <dcterms:modified xsi:type="dcterms:W3CDTF">2025-11-06T09:35:00Z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0x01010070F32BD98FAF8449B882F25B14ED3116</vt:lpwstr>
  </property>
</Properties>
</file>